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84F" w:rsidRPr="00516E1F" w:rsidRDefault="009D684F"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Приложение № </w:t>
      </w:r>
      <w:r>
        <w:rPr>
          <w:rFonts w:ascii="Times New Roman" w:eastAsia="SimSun" w:hAnsi="Times New Roman" w:cs="Times New Roman"/>
          <w:bCs/>
          <w:color w:val="000000"/>
          <w:kern w:val="1"/>
          <w:sz w:val="28"/>
          <w:szCs w:val="28"/>
          <w:lang w:eastAsia="zh-CN"/>
        </w:rPr>
        <w:t>7</w:t>
      </w:r>
    </w:p>
    <w:p w:rsidR="009D684F" w:rsidRPr="00516E1F" w:rsidRDefault="009D684F"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к  решению Совета муниципального </w:t>
      </w:r>
    </w:p>
    <w:p w:rsidR="009D684F" w:rsidRPr="00516E1F" w:rsidRDefault="009D684F"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образования Кавказский район </w:t>
      </w:r>
    </w:p>
    <w:p w:rsidR="009D684F" w:rsidRPr="00516E1F" w:rsidRDefault="006D79AD"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Pr>
          <w:rFonts w:ascii="Times New Roman" w:eastAsia="SimSun" w:hAnsi="Times New Roman" w:cs="Times New Roman"/>
          <w:bCs/>
          <w:color w:val="000000"/>
          <w:kern w:val="1"/>
          <w:sz w:val="28"/>
          <w:szCs w:val="28"/>
          <w:lang w:eastAsia="zh-CN"/>
        </w:rPr>
        <w:t xml:space="preserve">от 30 ноября </w:t>
      </w:r>
      <w:r w:rsidR="009D684F" w:rsidRPr="00516E1F">
        <w:rPr>
          <w:rFonts w:ascii="Times New Roman" w:eastAsia="SimSun" w:hAnsi="Times New Roman" w:cs="Times New Roman"/>
          <w:bCs/>
          <w:color w:val="000000"/>
          <w:kern w:val="1"/>
          <w:sz w:val="28"/>
          <w:szCs w:val="28"/>
          <w:lang w:eastAsia="zh-CN"/>
        </w:rPr>
        <w:t>20</w:t>
      </w:r>
      <w:r>
        <w:rPr>
          <w:rFonts w:ascii="Times New Roman" w:eastAsia="SimSun" w:hAnsi="Times New Roman" w:cs="Times New Roman"/>
          <w:bCs/>
          <w:color w:val="000000"/>
          <w:kern w:val="1"/>
          <w:sz w:val="28"/>
          <w:szCs w:val="28"/>
          <w:lang w:eastAsia="zh-CN"/>
        </w:rPr>
        <w:t>16 года № 375</w:t>
      </w:r>
      <w:bookmarkStart w:id="0" w:name="_GoBack"/>
      <w:bookmarkEnd w:id="0"/>
    </w:p>
    <w:p w:rsidR="009D684F" w:rsidRDefault="009D684F"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p>
    <w:p w:rsidR="008C066F" w:rsidRDefault="008C066F"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p>
    <w:p w:rsidR="009D684F" w:rsidRPr="00516E1F" w:rsidRDefault="009D684F"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w:t>
      </w:r>
      <w:r w:rsidRPr="00516E1F">
        <w:rPr>
          <w:rFonts w:ascii="Times New Roman" w:eastAsia="SimSun" w:hAnsi="Times New Roman" w:cs="Times New Roman"/>
          <w:bCs/>
          <w:color w:val="000000"/>
          <w:kern w:val="1"/>
          <w:sz w:val="28"/>
          <w:szCs w:val="28"/>
          <w:lang w:val="x-none" w:eastAsia="zh-CN"/>
        </w:rPr>
        <w:t xml:space="preserve">Приложение </w:t>
      </w:r>
    </w:p>
    <w:p w:rsidR="009D684F" w:rsidRPr="00516E1F" w:rsidRDefault="009D684F"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УТВЕРЖДЕНО</w:t>
      </w:r>
    </w:p>
    <w:p w:rsidR="009D684F" w:rsidRPr="00516E1F" w:rsidRDefault="009D684F" w:rsidP="009D684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val="x-none" w:eastAsia="zh-CN"/>
        </w:rPr>
        <w:t>решени</w:t>
      </w:r>
      <w:r w:rsidRPr="00516E1F">
        <w:rPr>
          <w:rFonts w:ascii="Times New Roman" w:eastAsia="SimSun" w:hAnsi="Times New Roman" w:cs="Times New Roman"/>
          <w:bCs/>
          <w:color w:val="000000"/>
          <w:kern w:val="1"/>
          <w:sz w:val="28"/>
          <w:szCs w:val="28"/>
          <w:lang w:eastAsia="zh-CN"/>
        </w:rPr>
        <w:t>ем</w:t>
      </w:r>
      <w:r w:rsidRPr="00516E1F">
        <w:rPr>
          <w:rFonts w:ascii="Times New Roman" w:eastAsia="SimSun" w:hAnsi="Times New Roman" w:cs="Times New Roman"/>
          <w:bCs/>
          <w:color w:val="000000"/>
          <w:kern w:val="1"/>
          <w:sz w:val="28"/>
          <w:szCs w:val="28"/>
          <w:lang w:val="x-none" w:eastAsia="zh-CN"/>
        </w:rPr>
        <w:t xml:space="preserve"> </w:t>
      </w:r>
      <w:r w:rsidRPr="00516E1F">
        <w:rPr>
          <w:rFonts w:ascii="Times New Roman" w:eastAsia="SimSun" w:hAnsi="Times New Roman" w:cs="Times New Roman"/>
          <w:bCs/>
          <w:color w:val="000000"/>
          <w:kern w:val="1"/>
          <w:sz w:val="28"/>
          <w:szCs w:val="28"/>
          <w:lang w:eastAsia="zh-CN"/>
        </w:rPr>
        <w:t xml:space="preserve">Совета </w:t>
      </w:r>
      <w:r w:rsidRPr="009D684F">
        <w:rPr>
          <w:rFonts w:ascii="Times New Roman" w:eastAsia="SimSun" w:hAnsi="Times New Roman" w:cs="Times New Roman"/>
          <w:bCs/>
          <w:color w:val="000000"/>
          <w:kern w:val="1"/>
          <w:sz w:val="28"/>
          <w:szCs w:val="28"/>
          <w:lang w:eastAsia="zh-CN"/>
        </w:rPr>
        <w:t xml:space="preserve">сельского поселения им. М. Горького </w:t>
      </w:r>
      <w:r w:rsidRPr="00516E1F">
        <w:rPr>
          <w:rFonts w:ascii="Times New Roman" w:eastAsia="SimSun" w:hAnsi="Times New Roman" w:cs="Times New Roman"/>
          <w:bCs/>
          <w:color w:val="000000"/>
          <w:kern w:val="1"/>
          <w:sz w:val="28"/>
          <w:szCs w:val="28"/>
          <w:lang w:eastAsia="zh-CN"/>
        </w:rPr>
        <w:t xml:space="preserve"> </w:t>
      </w:r>
      <w:r w:rsidRPr="00516E1F">
        <w:rPr>
          <w:rFonts w:ascii="Times New Roman" w:eastAsia="SimSun" w:hAnsi="Times New Roman" w:cs="Times New Roman"/>
          <w:bCs/>
          <w:color w:val="000000"/>
          <w:kern w:val="1"/>
          <w:sz w:val="28"/>
          <w:szCs w:val="28"/>
          <w:lang w:val="x-none" w:eastAsia="zh-CN"/>
        </w:rPr>
        <w:t xml:space="preserve">муниципального </w:t>
      </w:r>
    </w:p>
    <w:p w:rsidR="009D684F" w:rsidRPr="00516E1F" w:rsidRDefault="009D684F" w:rsidP="009D684F">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образования Кавказский район </w:t>
      </w:r>
    </w:p>
    <w:p w:rsidR="009D684F" w:rsidRPr="00516E1F" w:rsidRDefault="009D684F" w:rsidP="009D684F">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от </w:t>
      </w:r>
      <w:r w:rsidRPr="009D684F">
        <w:rPr>
          <w:rFonts w:ascii="Times New Roman" w:eastAsia="SimSun" w:hAnsi="Times New Roman" w:cs="Times New Roman"/>
          <w:bCs/>
          <w:color w:val="000000"/>
          <w:kern w:val="1"/>
          <w:sz w:val="28"/>
          <w:szCs w:val="28"/>
          <w:lang w:eastAsia="zh-CN"/>
        </w:rPr>
        <w:t>28 апреля 2015 года № 5</w:t>
      </w:r>
    </w:p>
    <w:p w:rsidR="009D684F" w:rsidRPr="00C8033B" w:rsidRDefault="009D684F" w:rsidP="009D684F">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9D684F" w:rsidRDefault="009D684F" w:rsidP="008C066F">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p>
    <w:p w:rsidR="008C066F" w:rsidRDefault="008C066F" w:rsidP="008C066F">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p>
    <w:p w:rsidR="008C066F" w:rsidRDefault="008C066F" w:rsidP="008C066F">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p>
    <w:p w:rsidR="008C066F" w:rsidRDefault="008C066F" w:rsidP="008C066F">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p>
    <w:p w:rsidR="008C066F" w:rsidRPr="009D684F" w:rsidRDefault="008C066F" w:rsidP="008C066F">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p>
    <w:p w:rsidR="009D684F" w:rsidRPr="009D684F" w:rsidRDefault="009D684F" w:rsidP="009D684F">
      <w:pPr>
        <w:widowControl w:val="0"/>
        <w:numPr>
          <w:ilvl w:val="1"/>
          <w:numId w:val="0"/>
        </w:numPr>
        <w:suppressAutoHyphens/>
        <w:spacing w:after="0" w:line="240" w:lineRule="auto"/>
        <w:jc w:val="center"/>
        <w:outlineLvl w:val="1"/>
        <w:rPr>
          <w:rFonts w:ascii="Times New Roman" w:eastAsia="Times New Roman" w:hAnsi="Times New Roman" w:cs="Times New Roman"/>
          <w:b/>
          <w:bCs/>
          <w:color w:val="000000"/>
          <w:sz w:val="24"/>
          <w:szCs w:val="24"/>
          <w:lang w:eastAsia="ar-SA"/>
        </w:rPr>
      </w:pPr>
    </w:p>
    <w:p w:rsidR="009D684F" w:rsidRPr="009D684F" w:rsidRDefault="009D684F" w:rsidP="009D684F">
      <w:pPr>
        <w:widowControl w:val="0"/>
        <w:numPr>
          <w:ilvl w:val="1"/>
          <w:numId w:val="0"/>
        </w:numPr>
        <w:suppressAutoHyphens/>
        <w:spacing w:after="0" w:line="240" w:lineRule="auto"/>
        <w:jc w:val="both"/>
        <w:outlineLvl w:val="1"/>
        <w:rPr>
          <w:rFonts w:ascii="Times New Roman" w:eastAsia="Times New Roman" w:hAnsi="Times New Roman" w:cs="Times New Roman"/>
          <w:b/>
          <w:bCs/>
          <w:color w:val="000000"/>
          <w:sz w:val="24"/>
          <w:szCs w:val="24"/>
          <w:lang w:eastAsia="ar-SA"/>
        </w:rPr>
      </w:pPr>
      <w:r w:rsidRPr="009D684F">
        <w:rPr>
          <w:rFonts w:ascii="Times New Roman" w:eastAsia="Times New Roman" w:hAnsi="Times New Roman" w:cs="Times New Roman"/>
          <w:b/>
          <w:bCs/>
          <w:color w:val="000000"/>
          <w:sz w:val="24"/>
          <w:szCs w:val="24"/>
          <w:lang w:eastAsia="ar-SA"/>
        </w:rPr>
        <w:t>Статья 30. Виды территориальных зон</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tabs>
          <w:tab w:val="left" w:pos="567"/>
        </w:tabs>
        <w:suppressAutoHyphens/>
        <w:spacing w:after="0" w:line="240" w:lineRule="auto"/>
        <w:jc w:val="both"/>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Жилые зоны:</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sz w:val="24"/>
          <w:szCs w:val="24"/>
          <w:lang w:eastAsia="ar-SA"/>
        </w:rPr>
        <w:t>- Ж-1- зона</w:t>
      </w:r>
      <w:r w:rsidRPr="009D684F">
        <w:rPr>
          <w:rFonts w:ascii="Times New Roman" w:eastAsia="Times New Roman" w:hAnsi="Times New Roman" w:cs="Times New Roman"/>
          <w:color w:val="000000"/>
          <w:sz w:val="24"/>
          <w:szCs w:val="24"/>
          <w:lang w:eastAsia="ar-SA"/>
        </w:rPr>
        <w:t xml:space="preserve"> индивидуальных усадебных и блокированных жилых домов;</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tabs>
          <w:tab w:val="left" w:pos="567"/>
        </w:tabs>
        <w:suppressAutoHyphens/>
        <w:spacing w:after="0" w:line="240" w:lineRule="auto"/>
        <w:jc w:val="both"/>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Общественно – деловые зоны:</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ОД-1- общественно-деловая зона;</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ОД-2 -  зона объектов здравоохранения.</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color w:val="000000"/>
          <w:sz w:val="24"/>
          <w:szCs w:val="24"/>
          <w:lang w:eastAsia="ar-SA"/>
        </w:rPr>
      </w:pPr>
    </w:p>
    <w:p w:rsidR="009D684F" w:rsidRPr="009D684F" w:rsidRDefault="009D684F" w:rsidP="009D684F">
      <w:pPr>
        <w:tabs>
          <w:tab w:val="left" w:pos="567"/>
        </w:tabs>
        <w:suppressAutoHyphens/>
        <w:spacing w:after="0" w:line="240" w:lineRule="auto"/>
        <w:jc w:val="both"/>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Рекреационные зоны:</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Р-1- зона природных ландшафтов;</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Р-2 -  зона отдыха;</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9D684F">
        <w:rPr>
          <w:rFonts w:ascii="Times New Roman" w:eastAsia="Times New Roman" w:hAnsi="Times New Roman" w:cs="Times New Roman"/>
          <w:sz w:val="24"/>
          <w:szCs w:val="24"/>
          <w:lang w:eastAsia="ar-SA"/>
        </w:rPr>
        <w:t>С</w:t>
      </w:r>
      <w:proofErr w:type="gramEnd"/>
      <w:r w:rsidRPr="009D684F">
        <w:rPr>
          <w:rFonts w:ascii="Times New Roman" w:eastAsia="Times New Roman" w:hAnsi="Times New Roman" w:cs="Times New Roman"/>
          <w:sz w:val="24"/>
          <w:szCs w:val="24"/>
          <w:lang w:eastAsia="ar-SA"/>
        </w:rPr>
        <w:t xml:space="preserve"> – </w:t>
      </w:r>
      <w:proofErr w:type="gramStart"/>
      <w:r w:rsidRPr="009D684F">
        <w:rPr>
          <w:rFonts w:ascii="Times New Roman" w:eastAsia="Times New Roman" w:hAnsi="Times New Roman" w:cs="Times New Roman"/>
          <w:sz w:val="24"/>
          <w:szCs w:val="24"/>
          <w:lang w:eastAsia="ar-SA"/>
        </w:rPr>
        <w:t>зона</w:t>
      </w:r>
      <w:proofErr w:type="gramEnd"/>
      <w:r w:rsidRPr="009D684F">
        <w:rPr>
          <w:rFonts w:ascii="Times New Roman" w:eastAsia="Times New Roman" w:hAnsi="Times New Roman" w:cs="Times New Roman"/>
          <w:sz w:val="24"/>
          <w:szCs w:val="24"/>
          <w:lang w:eastAsia="ar-SA"/>
        </w:rPr>
        <w:t xml:space="preserve"> для занятий физической культурой и спортом.</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tabs>
          <w:tab w:val="left" w:pos="567"/>
        </w:tabs>
        <w:suppressAutoHyphens/>
        <w:spacing w:after="0" w:line="240" w:lineRule="auto"/>
        <w:jc w:val="both"/>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Производственные зоны:</w:t>
      </w:r>
    </w:p>
    <w:p w:rsidR="009D684F" w:rsidRPr="009D684F" w:rsidRDefault="009D684F" w:rsidP="009D684F">
      <w:pPr>
        <w:keepLines/>
        <w:tabs>
          <w:tab w:val="left" w:pos="360"/>
          <w:tab w:val="left" w:pos="720"/>
        </w:tab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П-1  - зона предприятий, производств и объектов  </w:t>
      </w:r>
      <w:r w:rsidRPr="009D684F">
        <w:rPr>
          <w:rFonts w:ascii="Times New Roman" w:eastAsia="Times New Roman" w:hAnsi="Times New Roman" w:cs="Times New Roman"/>
          <w:sz w:val="24"/>
          <w:szCs w:val="24"/>
          <w:lang w:val="en-US" w:eastAsia="ar-SA"/>
        </w:rPr>
        <w:t>III</w:t>
      </w:r>
      <w:r w:rsidRPr="009D684F">
        <w:rPr>
          <w:rFonts w:ascii="Times New Roman" w:eastAsia="Times New Roman" w:hAnsi="Times New Roman" w:cs="Times New Roman"/>
          <w:sz w:val="24"/>
          <w:szCs w:val="24"/>
          <w:lang w:eastAsia="ar-SA"/>
        </w:rPr>
        <w:t xml:space="preserve"> класса вредности СЗЗ 300 м. </w:t>
      </w:r>
    </w:p>
    <w:p w:rsidR="009D684F" w:rsidRPr="009D684F" w:rsidRDefault="009D684F" w:rsidP="009D684F">
      <w:pPr>
        <w:keepLines/>
        <w:tabs>
          <w:tab w:val="left" w:pos="360"/>
          <w:tab w:val="left" w:pos="720"/>
        </w:tab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tabs>
          <w:tab w:val="left" w:pos="567"/>
        </w:tabs>
        <w:suppressAutoHyphens/>
        <w:spacing w:after="0" w:line="240" w:lineRule="auto"/>
        <w:jc w:val="both"/>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Зоны сельскохозяйственного использования:</w:t>
      </w:r>
    </w:p>
    <w:p w:rsidR="009D684F" w:rsidRPr="009D684F" w:rsidRDefault="009D684F" w:rsidP="009D684F">
      <w:pPr>
        <w:keepLines/>
        <w:suppressAutoHyphens/>
        <w:overflowPunct w:val="0"/>
        <w:autoSpaceDE w:val="0"/>
        <w:spacing w:after="0" w:line="100" w:lineRule="atLeast"/>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СП - зона сельскохозяйственного использования территорий, расположенных за границами населенного пункта;</w:t>
      </w:r>
    </w:p>
    <w:p w:rsidR="009D684F" w:rsidRPr="009D684F" w:rsidRDefault="009D684F" w:rsidP="009D684F">
      <w:pPr>
        <w:keepLines/>
        <w:suppressAutoHyphens/>
        <w:overflowPunct w:val="0"/>
        <w:autoSpaceDE w:val="0"/>
        <w:spacing w:after="0" w:line="100" w:lineRule="atLeast"/>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СИ/</w:t>
      </w:r>
      <w:proofErr w:type="gramStart"/>
      <w:r w:rsidRPr="009D684F">
        <w:rPr>
          <w:rFonts w:ascii="Times New Roman" w:eastAsia="Times New Roman" w:hAnsi="Times New Roman" w:cs="Times New Roman"/>
          <w:sz w:val="24"/>
          <w:szCs w:val="24"/>
          <w:lang w:eastAsia="ar-SA"/>
        </w:rPr>
        <w:t>П</w:t>
      </w:r>
      <w:proofErr w:type="gramEnd"/>
      <w:r w:rsidRPr="009D684F">
        <w:rPr>
          <w:rFonts w:ascii="Times New Roman" w:eastAsia="Times New Roman" w:hAnsi="Times New Roman" w:cs="Times New Roman"/>
          <w:sz w:val="24"/>
          <w:szCs w:val="24"/>
          <w:lang w:eastAsia="ar-SA"/>
        </w:rPr>
        <w:t xml:space="preserve"> - зона сельскохозяйственного использования территорий, расположенных в границах населенного пункта.</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tabs>
          <w:tab w:val="left" w:pos="567"/>
        </w:tabs>
        <w:suppressAutoHyphens/>
        <w:spacing w:after="0" w:line="240" w:lineRule="auto"/>
        <w:jc w:val="both"/>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Зоны специального назначения:</w:t>
      </w:r>
    </w:p>
    <w:p w:rsidR="009D684F" w:rsidRPr="009D684F" w:rsidRDefault="009D684F" w:rsidP="009D684F">
      <w:pPr>
        <w:keepLines/>
        <w:tabs>
          <w:tab w:val="left" w:pos="720"/>
        </w:tabs>
        <w:suppressAutoHyphens/>
        <w:overflowPunct w:val="0"/>
        <w:autoSpaceDE w:val="0"/>
        <w:spacing w:after="0" w:line="100" w:lineRule="atLeast"/>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СН-1 - зона кладбищ;</w:t>
      </w:r>
    </w:p>
    <w:p w:rsidR="009D684F" w:rsidRPr="009D684F" w:rsidRDefault="009D684F" w:rsidP="009D684F">
      <w:pPr>
        <w:keepLines/>
        <w:tabs>
          <w:tab w:val="left" w:pos="720"/>
        </w:tabs>
        <w:suppressAutoHyphens/>
        <w:overflowPunct w:val="0"/>
        <w:autoSpaceDE w:val="0"/>
        <w:spacing w:after="0" w:line="100" w:lineRule="atLeast"/>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СН-2 -зона водозаборных, очистных и иных инженерно-технических сооружений.</w:t>
      </w:r>
    </w:p>
    <w:p w:rsidR="009D684F" w:rsidRPr="009D684F" w:rsidRDefault="009D684F" w:rsidP="009D684F">
      <w:pPr>
        <w:keepLines/>
        <w:tabs>
          <w:tab w:val="left" w:pos="720"/>
        </w:tab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8C066F">
      <w:pPr>
        <w:widowControl w:val="0"/>
        <w:suppressAutoHyphens/>
        <w:spacing w:after="0" w:line="240" w:lineRule="auto"/>
        <w:jc w:val="both"/>
        <w:outlineLvl w:val="1"/>
        <w:rPr>
          <w:rFonts w:ascii="Times New Roman" w:eastAsia="Times New Roman" w:hAnsi="Times New Roman" w:cs="Times New Roman"/>
          <w:sz w:val="24"/>
          <w:szCs w:val="24"/>
          <w:lang w:eastAsia="ar-SA"/>
        </w:rPr>
      </w:pPr>
      <w:r w:rsidRPr="009D684F">
        <w:rPr>
          <w:rFonts w:ascii="Times New Roman" w:eastAsia="Times New Roman" w:hAnsi="Times New Roman" w:cs="Times New Roman"/>
          <w:b/>
          <w:bCs/>
          <w:color w:val="000000"/>
          <w:sz w:val="24"/>
          <w:szCs w:val="24"/>
          <w:lang w:eastAsia="ar-SA"/>
        </w:rPr>
        <w:t>Статья 31. Градостроительные регламенты территориальных зон.</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roofErr w:type="gramStart"/>
      <w:r w:rsidRPr="009D684F">
        <w:rPr>
          <w:rFonts w:ascii="Times New Roman" w:eastAsia="Times New Roman" w:hAnsi="Times New Roman" w:cs="Times New Roman"/>
          <w:b/>
          <w:sz w:val="24"/>
          <w:szCs w:val="24"/>
          <w:lang w:eastAsia="ar-SA"/>
        </w:rPr>
        <w:lastRenderedPageBreak/>
        <w:t>Ж</w:t>
      </w:r>
      <w:proofErr w:type="gramEnd"/>
      <w:r w:rsidRPr="009D684F">
        <w:rPr>
          <w:rFonts w:ascii="Times New Roman" w:eastAsia="Times New Roman" w:hAnsi="Times New Roman" w:cs="Times New Roman"/>
          <w:b/>
          <w:sz w:val="24"/>
          <w:szCs w:val="24"/>
          <w:lang w:eastAsia="ar-SA"/>
        </w:rPr>
        <w:t xml:space="preserve"> — ЖИЛЫЕ ЗОНЫ</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b/>
          <w:sz w:val="24"/>
          <w:szCs w:val="24"/>
          <w:lang w:eastAsia="ar-SA"/>
        </w:rPr>
      </w:pP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Градостроительный регламент</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color w:val="000000"/>
          <w:sz w:val="24"/>
          <w:szCs w:val="24"/>
          <w:lang w:eastAsia="ar-SA"/>
        </w:rPr>
      </w:pPr>
      <w:r w:rsidRPr="009D684F">
        <w:rPr>
          <w:rFonts w:ascii="Times New Roman" w:eastAsia="Times New Roman" w:hAnsi="Times New Roman" w:cs="Times New Roman"/>
          <w:b/>
          <w:sz w:val="24"/>
          <w:szCs w:val="24"/>
          <w:lang w:eastAsia="ar-SA"/>
        </w:rPr>
        <w:t xml:space="preserve">территориальной зоны </w:t>
      </w:r>
      <w:r w:rsidRPr="009D684F">
        <w:rPr>
          <w:rFonts w:ascii="Times New Roman" w:eastAsia="Times New Roman" w:hAnsi="Times New Roman" w:cs="Times New Roman"/>
          <w:b/>
          <w:sz w:val="24"/>
          <w:szCs w:val="24"/>
          <w:shd w:val="clear" w:color="auto" w:fill="FFFFFF"/>
          <w:lang w:eastAsia="ar-SA"/>
        </w:rPr>
        <w:t>индивидуальных усадебных и блокированных  жилых  домов</w:t>
      </w:r>
      <w:r w:rsidRPr="009D684F">
        <w:rPr>
          <w:rFonts w:ascii="Times New Roman" w:eastAsia="Times New Roman" w:hAnsi="Times New Roman" w:cs="Times New Roman"/>
          <w:b/>
          <w:sz w:val="24"/>
          <w:szCs w:val="24"/>
          <w:lang w:eastAsia="ar-SA"/>
        </w:rPr>
        <w:t xml:space="preserve">  «Ж-1»  с видами</w:t>
      </w:r>
      <w:r w:rsidRPr="009D684F">
        <w:rPr>
          <w:rFonts w:ascii="Times New Roman" w:eastAsia="Times New Roman" w:hAnsi="Times New Roman" w:cs="Times New Roman"/>
          <w:b/>
          <w:color w:val="000000"/>
          <w:sz w:val="24"/>
          <w:szCs w:val="24"/>
          <w:lang w:eastAsia="ar-SA"/>
        </w:rPr>
        <w:t xml:space="preserve"> разрешенного использования объектов недвижимости</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b/>
          <w:color w:val="000000"/>
          <w:sz w:val="24"/>
          <w:szCs w:val="24"/>
          <w:lang w:eastAsia="ar-SA"/>
        </w:rPr>
      </w:pP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Зона выделена для обеспечения правовых условий формирования жилых кварталов.</w:t>
      </w:r>
    </w:p>
    <w:p w:rsidR="009D684F" w:rsidRPr="008C066F" w:rsidRDefault="009D684F" w:rsidP="008C066F">
      <w:pPr>
        <w:suppressAutoHyphens/>
        <w:autoSpaceDE w:val="0"/>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«Ж-1» включают:</w:t>
      </w:r>
      <w:r w:rsidRPr="008C066F">
        <w:rPr>
          <w:rFonts w:ascii="Times New Roman" w:eastAsia="Times New Roman" w:hAnsi="Times New Roman" w:cs="Times New Roman"/>
          <w:color w:val="000000"/>
          <w:sz w:val="24"/>
          <w:szCs w:val="24"/>
          <w:lang w:eastAsia="ar-SA"/>
        </w:rPr>
        <w:tab/>
      </w: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1. Основные виды разрешенного использования: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xml:space="preserve">- индивидуальные жилые дома </w:t>
      </w:r>
      <w:r w:rsidRPr="008C066F">
        <w:rPr>
          <w:rFonts w:ascii="Times New Roman" w:eastAsia="Times New Roman" w:hAnsi="Times New Roman" w:cs="Times New Roman"/>
          <w:color w:val="000000"/>
          <w:sz w:val="24"/>
          <w:szCs w:val="24"/>
          <w:shd w:val="clear" w:color="auto" w:fill="FFFFFF"/>
          <w:lang w:eastAsia="ar-SA"/>
        </w:rPr>
        <w:t>усадебного типа</w:t>
      </w:r>
      <w:r w:rsidRPr="008C066F">
        <w:rPr>
          <w:rFonts w:ascii="Times New Roman" w:eastAsia="Times New Roman" w:hAnsi="Times New Roman" w:cs="Times New Roman"/>
          <w:color w:val="000000"/>
          <w:sz w:val="24"/>
          <w:szCs w:val="24"/>
          <w:lang w:eastAsia="ar-SA"/>
        </w:rPr>
        <w:t>;</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блокированные двухквартирные жилые дома;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малоэтажные жилые дома;</w:t>
      </w:r>
    </w:p>
    <w:p w:rsidR="009D684F" w:rsidRPr="008C066F" w:rsidRDefault="009D684F" w:rsidP="008C066F">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комплексное освоение в целях жилищного строительства;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личное подсобное хозяйство.</w:t>
      </w: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теплицы, парники, оранжереи – для индивидуального пользования;</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огороды, сады, палисадники;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парковки;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автостоянки (за исключением гаражей-автостоянок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сараи;</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навесы, беседки;</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площадки для сбора мусора;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резервуары для хранения воды, индивидуальные колодцы;</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Times New Roman" w:hAnsi="Times New Roman" w:cs="Times New Roman"/>
          <w:sz w:val="24"/>
          <w:szCs w:val="24"/>
          <w:lang w:eastAsia="ar-SA"/>
        </w:rPr>
        <w:t xml:space="preserve">- </w:t>
      </w:r>
      <w:r w:rsidRPr="008C066F">
        <w:rPr>
          <w:rFonts w:ascii="Times New Roman" w:eastAsia="Arial" w:hAnsi="Times New Roman" w:cs="Times New Roman"/>
          <w:color w:val="000000"/>
          <w:sz w:val="24"/>
          <w:szCs w:val="24"/>
          <w:lang w:eastAsia="ar-SA"/>
        </w:rPr>
        <w:t>бассейны;</w:t>
      </w:r>
    </w:p>
    <w:p w:rsidR="009D684F" w:rsidRPr="008C066F" w:rsidRDefault="009D684F" w:rsidP="008C066F">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бани, сауны, для индивидуального пользования;</w:t>
      </w:r>
    </w:p>
    <w:p w:rsidR="009D684F" w:rsidRPr="008C066F" w:rsidRDefault="009D684F" w:rsidP="008C066F">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надворные туалеты, септики, фильтрующие колодцы;</w:t>
      </w:r>
    </w:p>
    <w:p w:rsidR="009D684F" w:rsidRPr="008C066F" w:rsidRDefault="009D684F" w:rsidP="008C066F">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постройки для содержания скота и птицы;</w:t>
      </w:r>
    </w:p>
    <w:p w:rsidR="009D684F" w:rsidRPr="008C066F" w:rsidRDefault="009D684F" w:rsidP="008C066F">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иные вспомогательные (хозяйственные) строения, сооружения.</w:t>
      </w:r>
    </w:p>
    <w:p w:rsidR="009D684F" w:rsidRPr="008C066F" w:rsidRDefault="009D684F" w:rsidP="008C066F">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xml:space="preserve">3. Условно разрешенные виды использования: </w:t>
      </w:r>
    </w:p>
    <w:p w:rsidR="009D684F" w:rsidRPr="008C066F" w:rsidRDefault="009D684F" w:rsidP="008C066F">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многоквартирные жилые дома (этажностью до 3-х этажей);</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xml:space="preserve">- </w:t>
      </w:r>
      <w:proofErr w:type="spellStart"/>
      <w:r w:rsidRPr="008C066F">
        <w:rPr>
          <w:rFonts w:ascii="Times New Roman" w:eastAsia="Times New Roman" w:hAnsi="Times New Roman" w:cs="Times New Roman"/>
          <w:color w:val="000000"/>
          <w:sz w:val="24"/>
          <w:szCs w:val="24"/>
          <w:lang w:eastAsia="ar-SA"/>
        </w:rPr>
        <w:t>среднеэтажные</w:t>
      </w:r>
      <w:proofErr w:type="spellEnd"/>
      <w:r w:rsidRPr="008C066F">
        <w:rPr>
          <w:rFonts w:ascii="Times New Roman" w:eastAsia="Times New Roman" w:hAnsi="Times New Roman" w:cs="Times New Roman"/>
          <w:color w:val="000000"/>
          <w:sz w:val="24"/>
          <w:szCs w:val="24"/>
          <w:lang w:eastAsia="ar-SA"/>
        </w:rPr>
        <w:t xml:space="preserve"> жилые дома;</w:t>
      </w:r>
    </w:p>
    <w:p w:rsidR="009D684F" w:rsidRPr="008C066F" w:rsidRDefault="009D684F" w:rsidP="008C066F">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огороды, сады (при использовании земельных участков для целей, не связанных с предпринимательской деятельностью);</w:t>
      </w:r>
    </w:p>
    <w:p w:rsidR="009D684F" w:rsidRPr="008C066F" w:rsidRDefault="009D684F" w:rsidP="008C066F">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сенокошение;</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детские сады, иные объекты дошкольного образования;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спортивно-игровые площадки;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средние школы;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заведения среднего специального образования;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высшие учебные заведения;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музыкальные школы;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художественные школы;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библиотеки;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учреждения социального обслуживания населения;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религиозные учреждения;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аптеки;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xml:space="preserve">- предприятия розничной торговли (торговой площадью до 400 </w:t>
      </w:r>
      <w:proofErr w:type="spellStart"/>
      <w:r w:rsidRPr="008C066F">
        <w:rPr>
          <w:rFonts w:ascii="Times New Roman" w:eastAsia="Times New Roman" w:hAnsi="Times New Roman" w:cs="Times New Roman"/>
          <w:sz w:val="24"/>
          <w:szCs w:val="24"/>
          <w:lang w:eastAsia="ar-SA"/>
        </w:rPr>
        <w:t>кв.м</w:t>
      </w:r>
      <w:proofErr w:type="spellEnd"/>
      <w:r w:rsidRPr="008C066F">
        <w:rPr>
          <w:rFonts w:ascii="Times New Roman" w:eastAsia="Times New Roman" w:hAnsi="Times New Roman" w:cs="Times New Roman"/>
          <w:sz w:val="24"/>
          <w:szCs w:val="24"/>
          <w:lang w:eastAsia="ar-SA"/>
        </w:rPr>
        <w:t>.);</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предприятия общественного питания (при условии сокращения санитарно-защитной зоны до границ земельного участка);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учреждения жилищно-коммунального хозяйства;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lastRenderedPageBreak/>
        <w:t>- видеосалоны;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кабинеты практикующих врачей, центры народной и традиционной медицины;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офисы, здания административного назначения, конторы различных организаций, фирм, компаний;</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мини-пекарни;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мини-производства по переработке сельхозпродукции с приусадебного участка;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xml:space="preserve">- мини-производства, не </w:t>
      </w:r>
      <w:proofErr w:type="spellStart"/>
      <w:r w:rsidRPr="008C066F">
        <w:rPr>
          <w:rFonts w:ascii="Times New Roman" w:eastAsia="Times New Roman" w:hAnsi="Times New Roman" w:cs="Times New Roman"/>
          <w:sz w:val="24"/>
          <w:szCs w:val="24"/>
          <w:lang w:eastAsia="ar-SA"/>
        </w:rPr>
        <w:t>имеющиее</w:t>
      </w:r>
      <w:proofErr w:type="spellEnd"/>
      <w:r w:rsidRPr="008C066F">
        <w:rPr>
          <w:rFonts w:ascii="Times New Roman" w:eastAsia="Times New Roman" w:hAnsi="Times New Roman" w:cs="Times New Roman"/>
          <w:sz w:val="24"/>
          <w:szCs w:val="24"/>
          <w:lang w:eastAsia="ar-SA"/>
        </w:rPr>
        <w:t xml:space="preserve"> санитарно-защитных зон;</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рынки, рыночные комплексы, ярмарки (при условии сокращения санитарно-защитной зоны до границ земельного участка);</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xml:space="preserve">- </w:t>
      </w:r>
      <w:r w:rsidRPr="008C066F">
        <w:rPr>
          <w:rFonts w:ascii="Times New Roman" w:eastAsia="Times New Roman" w:hAnsi="Times New Roman" w:cs="Times New Roman"/>
          <w:sz w:val="24"/>
          <w:szCs w:val="24"/>
          <w:lang w:eastAsia="ar-SA"/>
        </w:rPr>
        <w:t>предприятия</w:t>
      </w:r>
      <w:r w:rsidRPr="008C066F">
        <w:rPr>
          <w:rFonts w:ascii="Times New Roman" w:eastAsia="Arial" w:hAnsi="Times New Roman" w:cs="Times New Roman"/>
          <w:color w:val="000000"/>
          <w:sz w:val="24"/>
          <w:szCs w:val="24"/>
          <w:lang w:eastAsia="ar-SA"/>
        </w:rPr>
        <w:t xml:space="preserve"> бытового обслуживания населения;</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общежития, гостиницы;</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гараж, комплекс гаражей;</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color w:val="000000"/>
          <w:sz w:val="24"/>
          <w:szCs w:val="24"/>
          <w:lang w:eastAsia="ar-SA"/>
        </w:rPr>
        <w:t xml:space="preserve">- предприятия по обслуживанию автотранспортных средств </w:t>
      </w:r>
      <w:r w:rsidRPr="008C066F">
        <w:rPr>
          <w:rFonts w:ascii="Times New Roman" w:eastAsia="Times New Roman" w:hAnsi="Times New Roman" w:cs="Times New Roman"/>
          <w:color w:val="000000"/>
          <w:sz w:val="24"/>
          <w:szCs w:val="24"/>
          <w:lang w:val="en-US" w:eastAsia="ar-SA"/>
        </w:rPr>
        <w:t>V</w:t>
      </w:r>
      <w:r w:rsidRPr="008C066F">
        <w:rPr>
          <w:rFonts w:ascii="Times New Roman" w:eastAsia="Times New Roman" w:hAnsi="Times New Roman" w:cs="Times New Roman"/>
          <w:color w:val="000000"/>
          <w:sz w:val="24"/>
          <w:szCs w:val="24"/>
          <w:lang w:eastAsia="ar-SA"/>
        </w:rPr>
        <w:t xml:space="preserve"> класса </w:t>
      </w:r>
      <w:r w:rsidRPr="008C066F">
        <w:rPr>
          <w:rFonts w:ascii="Times New Roman" w:eastAsia="Times New Roman" w:hAnsi="Times New Roman" w:cs="Times New Roman"/>
          <w:sz w:val="24"/>
          <w:szCs w:val="24"/>
          <w:lang w:eastAsia="ar-SA"/>
        </w:rPr>
        <w:t>(при условии сокращения санитарно-защитной зоны до границ земельного участка);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выставочные залы, павильоны, комплексы и центры;</w:t>
      </w:r>
    </w:p>
    <w:p w:rsidR="009D684F" w:rsidRPr="008C066F" w:rsidRDefault="009D684F" w:rsidP="008C066F">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антенны сотовой, радиорелейной, спутниковой связи.</w:t>
      </w:r>
    </w:p>
    <w:p w:rsidR="009D684F" w:rsidRPr="008C066F" w:rsidRDefault="009D684F" w:rsidP="008C066F">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8C066F">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tbl>
      <w:tblPr>
        <w:tblpPr w:leftFromText="180" w:rightFromText="180" w:vertAnchor="text" w:tblpX="55" w:tblpY="1"/>
        <w:tblOverlap w:val="never"/>
        <w:tblW w:w="9639" w:type="dxa"/>
        <w:tblLayout w:type="fixed"/>
        <w:tblCellMar>
          <w:top w:w="55" w:type="dxa"/>
          <w:left w:w="55" w:type="dxa"/>
          <w:bottom w:w="55" w:type="dxa"/>
          <w:right w:w="55" w:type="dxa"/>
        </w:tblCellMar>
        <w:tblLook w:val="0000" w:firstRow="0" w:lastRow="0" w:firstColumn="0" w:lastColumn="0" w:noHBand="0" w:noVBand="0"/>
      </w:tblPr>
      <w:tblGrid>
        <w:gridCol w:w="567"/>
        <w:gridCol w:w="1701"/>
        <w:gridCol w:w="1276"/>
        <w:gridCol w:w="1189"/>
        <w:gridCol w:w="2355"/>
        <w:gridCol w:w="2551"/>
      </w:tblGrid>
      <w:tr w:rsidR="009D684F" w:rsidRPr="009D684F" w:rsidTr="008C066F">
        <w:trPr>
          <w:trHeight w:val="427"/>
        </w:trPr>
        <w:tc>
          <w:tcPr>
            <w:tcW w:w="567"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9D684F">
              <w:rPr>
                <w:rFonts w:ascii="Times New Roman" w:eastAsia="Times New Roman" w:hAnsi="Times New Roman" w:cs="Times New Roman"/>
                <w:sz w:val="24"/>
                <w:szCs w:val="24"/>
                <w:lang w:eastAsia="ar-SA"/>
              </w:rPr>
              <w:t>п</w:t>
            </w:r>
            <w:proofErr w:type="gramEnd"/>
            <w:r w:rsidRPr="009D684F">
              <w:rPr>
                <w:rFonts w:ascii="Times New Roman" w:eastAsia="Times New Roman" w:hAnsi="Times New Roman" w:cs="Times New Roman"/>
                <w:sz w:val="24"/>
                <w:szCs w:val="24"/>
                <w:lang w:eastAsia="ar-SA"/>
              </w:rPr>
              <w:t>/п</w:t>
            </w:r>
          </w:p>
        </w:tc>
        <w:tc>
          <w:tcPr>
            <w:tcW w:w="1701"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8C066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465"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355" w:type="dxa"/>
            <w:vMerge w:val="restart"/>
            <w:tcBorders>
              <w:top w:val="single" w:sz="4" w:space="0" w:color="000000"/>
              <w:left w:val="single" w:sz="4" w:space="0" w:color="000000"/>
            </w:tcBorders>
            <w:shd w:val="clear" w:color="auto" w:fill="auto"/>
          </w:tcPr>
          <w:p w:rsidR="009D684F" w:rsidRPr="009D684F" w:rsidRDefault="009D684F" w:rsidP="008C066F">
            <w:pPr>
              <w:keepNext/>
              <w:widowControl w:val="0"/>
              <w:suppressAutoHyphens/>
              <w:autoSpaceDE w:val="0"/>
              <w:snapToGrid w:val="0"/>
              <w:spacing w:after="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 xml:space="preserve">Предельное количество этажей, </w:t>
            </w:r>
          </w:p>
          <w:p w:rsidR="009D684F" w:rsidRPr="009D684F" w:rsidRDefault="009D684F" w:rsidP="008C066F">
            <w:pPr>
              <w:keepNext/>
              <w:widowControl w:val="0"/>
              <w:suppressAutoHyphens/>
              <w:autoSpaceDE w:val="0"/>
              <w:spacing w:after="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551" w:type="dxa"/>
            <w:vMerge w:val="restart"/>
            <w:tcBorders>
              <w:top w:val="single" w:sz="4" w:space="0" w:color="000000"/>
              <w:left w:val="single" w:sz="4" w:space="0" w:color="000000"/>
              <w:right w:val="single" w:sz="4" w:space="0" w:color="000000"/>
            </w:tcBorders>
            <w:shd w:val="clear" w:color="auto" w:fill="auto"/>
          </w:tcPr>
          <w:p w:rsidR="009D684F" w:rsidRPr="009D684F" w:rsidRDefault="009D684F" w:rsidP="008C066F">
            <w:pPr>
              <w:keepNext/>
              <w:widowControl w:val="0"/>
              <w:suppressAutoHyphens/>
              <w:autoSpaceDE w:val="0"/>
              <w:snapToGrid w:val="0"/>
              <w:spacing w:after="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8C066F">
        <w:trPr>
          <w:trHeight w:val="1458"/>
        </w:trPr>
        <w:tc>
          <w:tcPr>
            <w:tcW w:w="567"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8C066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701"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8C066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276" w:type="dxa"/>
            <w:tcBorders>
              <w:left w:val="single" w:sz="4" w:space="0" w:color="000000"/>
              <w:bottom w:val="single" w:sz="4" w:space="0" w:color="000000"/>
            </w:tcBorders>
            <w:shd w:val="clear" w:color="auto" w:fill="auto"/>
            <w:vAlign w:val="center"/>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Мини-</w:t>
            </w:r>
          </w:p>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1189" w:type="dxa"/>
            <w:tcBorders>
              <w:left w:val="single" w:sz="4" w:space="0" w:color="000000"/>
              <w:bottom w:val="single" w:sz="4" w:space="0" w:color="000000"/>
            </w:tcBorders>
            <w:shd w:val="clear" w:color="auto" w:fill="auto"/>
            <w:vAlign w:val="center"/>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w:t>
            </w:r>
          </w:p>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2355" w:type="dxa"/>
            <w:vMerge/>
            <w:tcBorders>
              <w:left w:val="single" w:sz="4" w:space="0" w:color="000000"/>
              <w:bottom w:val="single" w:sz="4" w:space="0" w:color="000000"/>
            </w:tcBorders>
            <w:shd w:val="clear" w:color="auto" w:fill="auto"/>
          </w:tcPr>
          <w:p w:rsidR="009D684F" w:rsidRPr="009D684F" w:rsidRDefault="009D684F" w:rsidP="008C066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left w:val="single" w:sz="4" w:space="0" w:color="000000"/>
              <w:bottom w:val="single" w:sz="4" w:space="0" w:color="000000"/>
              <w:right w:val="single" w:sz="4" w:space="0" w:color="000000"/>
            </w:tcBorders>
            <w:shd w:val="clear" w:color="auto" w:fill="auto"/>
          </w:tcPr>
          <w:p w:rsidR="009D684F" w:rsidRPr="009D684F" w:rsidRDefault="009D684F" w:rsidP="008C066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8C066F">
        <w:tc>
          <w:tcPr>
            <w:tcW w:w="567"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tc>
        <w:tc>
          <w:tcPr>
            <w:tcW w:w="1701"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lang w:eastAsia="ar-SA"/>
              </w:rPr>
              <w:t xml:space="preserve">Индивидуальные жилые дома </w:t>
            </w:r>
            <w:r w:rsidRPr="009D684F">
              <w:rPr>
                <w:rFonts w:ascii="Times New Roman" w:eastAsia="Times New Roman" w:hAnsi="Times New Roman" w:cs="Times New Roman"/>
                <w:color w:val="000000"/>
                <w:sz w:val="24"/>
                <w:szCs w:val="24"/>
                <w:shd w:val="clear" w:color="auto" w:fill="FFFFFF"/>
                <w:lang w:eastAsia="ar-SA"/>
              </w:rPr>
              <w:t>усадебного типа.</w:t>
            </w:r>
          </w:p>
        </w:tc>
        <w:tc>
          <w:tcPr>
            <w:tcW w:w="1276"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w:t>
            </w:r>
          </w:p>
        </w:tc>
        <w:tc>
          <w:tcPr>
            <w:tcW w:w="1189"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2000</w:t>
            </w:r>
          </w:p>
        </w:tc>
        <w:tc>
          <w:tcPr>
            <w:tcW w:w="2355" w:type="dxa"/>
            <w:tcBorders>
              <w:left w:val="single" w:sz="4" w:space="0" w:color="000000"/>
              <w:bottom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максимальное количество этажей зданий - 3; </w:t>
            </w:r>
          </w:p>
          <w:p w:rsidR="009D684F" w:rsidRPr="009D684F" w:rsidRDefault="009D684F" w:rsidP="008C066F">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60</w:t>
            </w:r>
          </w:p>
          <w:p w:rsidR="009D684F" w:rsidRP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
          <w:p w:rsidR="009D684F" w:rsidRPr="009D684F" w:rsidRDefault="009D684F" w:rsidP="008C066F">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8C066F">
        <w:tc>
          <w:tcPr>
            <w:tcW w:w="567"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2</w:t>
            </w:r>
          </w:p>
        </w:tc>
        <w:tc>
          <w:tcPr>
            <w:tcW w:w="1701"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Блокированные двухквартирные жилые дома.</w:t>
            </w:r>
          </w:p>
        </w:tc>
        <w:tc>
          <w:tcPr>
            <w:tcW w:w="1276"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600</w:t>
            </w:r>
          </w:p>
        </w:tc>
        <w:tc>
          <w:tcPr>
            <w:tcW w:w="1189"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3000</w:t>
            </w:r>
          </w:p>
        </w:tc>
        <w:tc>
          <w:tcPr>
            <w:tcW w:w="2355" w:type="dxa"/>
            <w:tcBorders>
              <w:left w:val="single" w:sz="4" w:space="0" w:color="000000"/>
              <w:bottom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максимальное количество этажей зданий - 3; </w:t>
            </w:r>
          </w:p>
          <w:p w:rsid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p w:rsidR="008C066F" w:rsidRPr="009D684F" w:rsidRDefault="008C066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60 %</w:t>
            </w:r>
          </w:p>
          <w:p w:rsidR="009D684F" w:rsidRP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9D684F" w:rsidRPr="009D684F" w:rsidTr="008C066F">
        <w:tc>
          <w:tcPr>
            <w:tcW w:w="567"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lastRenderedPageBreak/>
              <w:t>3</w:t>
            </w:r>
          </w:p>
        </w:tc>
        <w:tc>
          <w:tcPr>
            <w:tcW w:w="1701"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Малоэтажные жилые дома.</w:t>
            </w:r>
          </w:p>
          <w:p w:rsidR="009D684F" w:rsidRPr="009D684F" w:rsidRDefault="009D684F" w:rsidP="008C066F">
            <w:pPr>
              <w:widowControl w:val="0"/>
              <w:suppressAutoHyphens/>
              <w:spacing w:after="0" w:line="240" w:lineRule="auto"/>
              <w:jc w:val="both"/>
              <w:rPr>
                <w:rFonts w:ascii="Times New Roman" w:eastAsia="Times New Roman" w:hAnsi="Times New Roman" w:cs="Times New Roman"/>
                <w:color w:val="000000"/>
                <w:sz w:val="24"/>
                <w:szCs w:val="24"/>
                <w:lang w:eastAsia="ar-SA"/>
              </w:rPr>
            </w:pPr>
          </w:p>
        </w:tc>
        <w:tc>
          <w:tcPr>
            <w:tcW w:w="1276"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600</w:t>
            </w:r>
          </w:p>
        </w:tc>
        <w:tc>
          <w:tcPr>
            <w:tcW w:w="1189"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5000</w:t>
            </w:r>
          </w:p>
        </w:tc>
        <w:tc>
          <w:tcPr>
            <w:tcW w:w="2355" w:type="dxa"/>
            <w:tcBorders>
              <w:left w:val="single" w:sz="4" w:space="0" w:color="000000"/>
              <w:bottom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максимальное количество надземных этажей зданий - 4 этажа </w:t>
            </w:r>
          </w:p>
          <w:p w:rsidR="009D684F" w:rsidRP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p w:rsidR="009D684F" w:rsidRP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w:t>
            </w:r>
          </w:p>
          <w:p w:rsidR="009D684F" w:rsidRP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- 60%;</w:t>
            </w:r>
          </w:p>
          <w:p w:rsid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p w:rsidR="008C066F" w:rsidRPr="009D684F" w:rsidRDefault="008C066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9D684F" w:rsidRPr="009D684F" w:rsidTr="008C066F">
        <w:tc>
          <w:tcPr>
            <w:tcW w:w="567"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4</w:t>
            </w:r>
          </w:p>
        </w:tc>
        <w:tc>
          <w:tcPr>
            <w:tcW w:w="1701"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1276"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1200</w:t>
            </w:r>
          </w:p>
        </w:tc>
        <w:tc>
          <w:tcPr>
            <w:tcW w:w="1189"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50000</w:t>
            </w:r>
          </w:p>
        </w:tc>
        <w:tc>
          <w:tcPr>
            <w:tcW w:w="2355" w:type="dxa"/>
            <w:tcBorders>
              <w:left w:val="single" w:sz="4" w:space="0" w:color="000000"/>
              <w:bottom w:val="single" w:sz="4" w:space="0" w:color="000000"/>
            </w:tcBorders>
            <w:shd w:val="clear" w:color="auto" w:fill="auto"/>
          </w:tcPr>
          <w:p w:rsidR="009D684F" w:rsidRPr="009D684F" w:rsidRDefault="009D684F" w:rsidP="008C066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Default="009D684F" w:rsidP="008C066F">
            <w:pPr>
              <w:keepLines/>
              <w:suppressAutoHyphens/>
              <w:overflowPunct w:val="0"/>
              <w:autoSpaceDE w:val="0"/>
              <w:spacing w:after="0" w:line="320" w:lineRule="exact"/>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p w:rsidR="008C066F" w:rsidRPr="009D684F" w:rsidRDefault="008C066F" w:rsidP="008C066F">
            <w:pPr>
              <w:keepLines/>
              <w:suppressAutoHyphens/>
              <w:overflowPunct w:val="0"/>
              <w:autoSpaceDE w:val="0"/>
              <w:spacing w:after="0" w:line="320" w:lineRule="exact"/>
              <w:jc w:val="both"/>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8C066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-30</w:t>
            </w:r>
          </w:p>
        </w:tc>
      </w:tr>
      <w:tr w:rsidR="009D684F" w:rsidRPr="009D684F" w:rsidTr="008C066F">
        <w:tc>
          <w:tcPr>
            <w:tcW w:w="567"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5</w:t>
            </w:r>
          </w:p>
        </w:tc>
        <w:tc>
          <w:tcPr>
            <w:tcW w:w="1701" w:type="dxa"/>
            <w:tcBorders>
              <w:left w:val="single" w:sz="4" w:space="0" w:color="000000"/>
              <w:bottom w:val="single" w:sz="4" w:space="0" w:color="000000"/>
            </w:tcBorders>
            <w:shd w:val="clear" w:color="auto" w:fill="auto"/>
          </w:tcPr>
          <w:p w:rsidR="009D684F" w:rsidRPr="009D684F" w:rsidRDefault="009D684F" w:rsidP="008C066F">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Личное подсобное хозяйство.</w:t>
            </w:r>
          </w:p>
          <w:p w:rsidR="009D684F" w:rsidRPr="009D684F" w:rsidRDefault="009D684F" w:rsidP="008C066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огороды, сады (при использовании земельных участков для целей, не связанных с предпринимательской деятельностью).</w:t>
            </w:r>
          </w:p>
          <w:p w:rsidR="009D684F" w:rsidRDefault="009D684F" w:rsidP="008C066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Мини-производства по переработке сельхозпродукции с приусадебного участка.</w:t>
            </w:r>
          </w:p>
          <w:p w:rsidR="008C066F" w:rsidRDefault="008C066F" w:rsidP="008C066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p>
          <w:p w:rsidR="008C066F" w:rsidRDefault="008C066F" w:rsidP="008C066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p>
          <w:p w:rsidR="008C066F" w:rsidRDefault="008C066F" w:rsidP="008C066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p>
          <w:p w:rsidR="008C066F" w:rsidRPr="009D684F" w:rsidRDefault="008C066F" w:rsidP="008C066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p>
        </w:tc>
        <w:tc>
          <w:tcPr>
            <w:tcW w:w="1276"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500</w:t>
            </w:r>
          </w:p>
        </w:tc>
        <w:tc>
          <w:tcPr>
            <w:tcW w:w="1189"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5000</w:t>
            </w:r>
          </w:p>
        </w:tc>
        <w:tc>
          <w:tcPr>
            <w:tcW w:w="2355" w:type="dxa"/>
            <w:tcBorders>
              <w:left w:val="single" w:sz="4" w:space="0" w:color="000000"/>
              <w:bottom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максимальное количество этажей зданий - 3; </w:t>
            </w:r>
          </w:p>
          <w:p w:rsidR="009D684F" w:rsidRP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60%</w:t>
            </w:r>
          </w:p>
          <w:p w:rsidR="009D684F" w:rsidRP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9D684F" w:rsidRPr="009D684F" w:rsidTr="008C066F">
        <w:tc>
          <w:tcPr>
            <w:tcW w:w="567"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lastRenderedPageBreak/>
              <w:t>6</w:t>
            </w:r>
          </w:p>
        </w:tc>
        <w:tc>
          <w:tcPr>
            <w:tcW w:w="1701"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Гараж (на 1 м/место)</w:t>
            </w:r>
          </w:p>
        </w:tc>
        <w:tc>
          <w:tcPr>
            <w:tcW w:w="1276"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20</w:t>
            </w:r>
          </w:p>
        </w:tc>
        <w:tc>
          <w:tcPr>
            <w:tcW w:w="1189"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60</w:t>
            </w:r>
          </w:p>
        </w:tc>
        <w:tc>
          <w:tcPr>
            <w:tcW w:w="2355" w:type="dxa"/>
            <w:tcBorders>
              <w:left w:val="single" w:sz="4" w:space="0" w:color="000000"/>
              <w:bottom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максимальное количество надземных этажей 2</w:t>
            </w:r>
          </w:p>
          <w:p w:rsidR="009D684F" w:rsidRPr="009D684F" w:rsidRDefault="009D684F" w:rsidP="008C066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- 6 м;</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8C066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 -80</w:t>
            </w:r>
          </w:p>
        </w:tc>
      </w:tr>
      <w:tr w:rsidR="009D684F" w:rsidRPr="009D684F" w:rsidTr="008C066F">
        <w:tc>
          <w:tcPr>
            <w:tcW w:w="567"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7</w:t>
            </w:r>
          </w:p>
        </w:tc>
        <w:tc>
          <w:tcPr>
            <w:tcW w:w="1701" w:type="dxa"/>
            <w:tcBorders>
              <w:left w:val="single" w:sz="4" w:space="0" w:color="000000"/>
              <w:bottom w:val="single" w:sz="4" w:space="0" w:color="000000"/>
            </w:tcBorders>
            <w:shd w:val="clear" w:color="auto" w:fill="auto"/>
          </w:tcPr>
          <w:p w:rsidR="009D684F" w:rsidRPr="009D684F" w:rsidRDefault="009D684F" w:rsidP="008C066F">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276"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w:t>
            </w:r>
          </w:p>
        </w:tc>
        <w:tc>
          <w:tcPr>
            <w:tcW w:w="1189"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1000</w:t>
            </w:r>
          </w:p>
        </w:tc>
        <w:tc>
          <w:tcPr>
            <w:tcW w:w="2355" w:type="dxa"/>
            <w:tcBorders>
              <w:left w:val="single" w:sz="4" w:space="0" w:color="000000"/>
              <w:bottom w:val="single" w:sz="4" w:space="0" w:color="000000"/>
            </w:tcBorders>
            <w:shd w:val="clear" w:color="auto" w:fill="auto"/>
          </w:tcPr>
          <w:p w:rsidR="009D684F" w:rsidRPr="009D684F" w:rsidRDefault="009D684F" w:rsidP="008C066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8C066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-80%</w:t>
            </w:r>
          </w:p>
        </w:tc>
      </w:tr>
      <w:tr w:rsidR="009D684F" w:rsidRPr="009D684F" w:rsidTr="008C066F">
        <w:tc>
          <w:tcPr>
            <w:tcW w:w="567" w:type="dxa"/>
            <w:tcBorders>
              <w:left w:val="single" w:sz="4" w:space="0" w:color="000000"/>
              <w:bottom w:val="single" w:sz="4" w:space="0" w:color="000000"/>
            </w:tcBorders>
            <w:shd w:val="clear" w:color="auto" w:fill="auto"/>
          </w:tcPr>
          <w:p w:rsidR="009D684F" w:rsidRPr="009D684F" w:rsidRDefault="009D684F" w:rsidP="008C066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8</w:t>
            </w:r>
          </w:p>
        </w:tc>
        <w:tc>
          <w:tcPr>
            <w:tcW w:w="1701"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276"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w:t>
            </w:r>
          </w:p>
        </w:tc>
        <w:tc>
          <w:tcPr>
            <w:tcW w:w="1189" w:type="dxa"/>
            <w:tcBorders>
              <w:left w:val="single" w:sz="4" w:space="0" w:color="000000"/>
              <w:bottom w:val="single" w:sz="4" w:space="0" w:color="000000"/>
            </w:tcBorders>
            <w:shd w:val="clear" w:color="auto" w:fill="auto"/>
          </w:tcPr>
          <w:p w:rsidR="009D684F" w:rsidRPr="009D684F" w:rsidRDefault="009D684F" w:rsidP="008C066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30000</w:t>
            </w:r>
          </w:p>
        </w:tc>
        <w:tc>
          <w:tcPr>
            <w:tcW w:w="2355" w:type="dxa"/>
            <w:tcBorders>
              <w:left w:val="single" w:sz="4" w:space="0" w:color="000000"/>
              <w:bottom w:val="single" w:sz="4" w:space="0" w:color="000000"/>
            </w:tcBorders>
            <w:shd w:val="clear" w:color="auto" w:fill="auto"/>
          </w:tcPr>
          <w:p w:rsidR="009D684F" w:rsidRPr="009D684F" w:rsidRDefault="009D684F" w:rsidP="008C066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Pr="009D684F" w:rsidRDefault="009D684F" w:rsidP="008C066F">
            <w:pPr>
              <w:keepLines/>
              <w:suppressAutoHyphens/>
              <w:overflowPunct w:val="0"/>
              <w:autoSpaceDE w:val="0"/>
              <w:spacing w:after="0" w:line="320" w:lineRule="exact"/>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8C066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C066F" w:rsidRDefault="008C066F" w:rsidP="009D684F">
      <w:pPr>
        <w:keepLines/>
        <w:suppressAutoHyphens/>
        <w:overflowPunct w:val="0"/>
        <w:autoSpaceDE w:val="0"/>
        <w:spacing w:after="0" w:line="240" w:lineRule="auto"/>
        <w:jc w:val="both"/>
        <w:rPr>
          <w:rFonts w:ascii="Times New Roman" w:eastAsia="Times New Roman" w:hAnsi="Times New Roman" w:cs="Times New Roman"/>
          <w:color w:val="000000"/>
          <w:sz w:val="24"/>
          <w:szCs w:val="24"/>
          <w:shd w:val="clear" w:color="auto" w:fill="FFFFFF"/>
          <w:lang w:eastAsia="ar-SA"/>
        </w:rPr>
      </w:pP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1.2. Минимальная ширина предоставляемого земельного участка по фронту улиц (проездов) – 15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2.1 Здания должны располагаться с отступом от красных линий.</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Основное строение должно отстоять от красной линии улиц не менее чем на 5 м, от красной линии проездов - не менее чем на 3 м. </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9D684F" w:rsidRPr="009D684F" w:rsidRDefault="009D684F" w:rsidP="008C066F">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допускается его размещение по красной линии. При этом запрещается устройство распашных ворот.</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9D684F">
        <w:rPr>
          <w:rFonts w:ascii="Times New Roman" w:eastAsia="Times New Roman" w:hAnsi="Times New Roman" w:cs="Times New Roman"/>
          <w:sz w:val="24"/>
          <w:szCs w:val="24"/>
          <w:lang w:eastAsia="ar-SA"/>
        </w:rPr>
        <w:t>приквартирном</w:t>
      </w:r>
      <w:proofErr w:type="spellEnd"/>
      <w:r w:rsidRPr="009D684F">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 от основного строения - 3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2) 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 м - для одноэтажного жилого дома;</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1,5 м - для двухэтажного жилого дома;</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 от постройки для содержания скота и птицы - 4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4) от других хозяйственных (вспомогательных) строений и сооружений - 1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 от стволов высокорослых деревьев - 4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 от стволов среднерослых деревьев - 2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7) от кустарника - 1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9D684F" w:rsidRPr="009D684F" w:rsidRDefault="008C066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2.4 </w:t>
      </w:r>
      <w:r w:rsidR="009D684F" w:rsidRPr="009D684F">
        <w:rPr>
          <w:rFonts w:ascii="Times New Roman" w:eastAsia="Times New Roman" w:hAnsi="Times New Roman" w:cs="Times New Roman"/>
          <w:sz w:val="24"/>
          <w:szCs w:val="24"/>
          <w:lang w:eastAsia="ar-SA"/>
        </w:rPr>
        <w:t>Расстояние от окон жилых комнат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9D684F" w:rsidRPr="009D684F" w:rsidRDefault="009D684F" w:rsidP="008C066F">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2.5. </w:t>
      </w:r>
      <w:proofErr w:type="gramStart"/>
      <w:r w:rsidRPr="009D684F">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9D684F">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9D684F">
        <w:rPr>
          <w:rFonts w:ascii="Times New Roman" w:eastAsia="Times New Roman" w:hAnsi="Times New Roman" w:cs="Times New Roman"/>
          <w:sz w:val="24"/>
          <w:szCs w:val="24"/>
          <w:lang w:eastAsia="ar-SA"/>
        </w:rPr>
        <w:t>непросматриваемости</w:t>
      </w:r>
      <w:proofErr w:type="spellEnd"/>
      <w:r w:rsidRPr="009D684F">
        <w:rPr>
          <w:rFonts w:ascii="Times New Roman" w:eastAsia="Times New Roman" w:hAnsi="Times New Roman" w:cs="Times New Roman"/>
          <w:sz w:val="24"/>
          <w:szCs w:val="24"/>
          <w:lang w:eastAsia="ar-SA"/>
        </w:rPr>
        <w:t xml:space="preserve"> жилых помещений из окна в окно.</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9D684F" w:rsidRPr="009D684F" w:rsidRDefault="009D684F" w:rsidP="008C066F">
      <w:pPr>
        <w:keepLines/>
        <w:numPr>
          <w:ilvl w:val="1"/>
          <w:numId w:val="2"/>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9D684F" w:rsidRPr="009D684F" w:rsidRDefault="009D684F" w:rsidP="008C066F">
      <w:pPr>
        <w:keepLines/>
        <w:numPr>
          <w:ilvl w:val="1"/>
          <w:numId w:val="2"/>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9D684F" w:rsidRPr="009D684F" w:rsidRDefault="009D684F" w:rsidP="008C066F">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9D684F" w:rsidRPr="009D684F" w:rsidRDefault="009D684F" w:rsidP="008C066F">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3.4. </w:t>
      </w: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9D684F" w:rsidRPr="009D684F" w:rsidRDefault="009D684F" w:rsidP="008C066F">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9D684F" w:rsidRPr="009D684F" w:rsidRDefault="009D684F" w:rsidP="008C066F">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9D684F">
        <w:rPr>
          <w:rFonts w:ascii="Times New Roman" w:eastAsia="Times New Roman" w:hAnsi="Times New Roman" w:cs="Times New Roman"/>
          <w:sz w:val="24"/>
          <w:szCs w:val="24"/>
          <w:lang w:eastAsia="ar-SA"/>
        </w:rPr>
        <w:t>территориях</w:t>
      </w:r>
      <w:proofErr w:type="gramEnd"/>
      <w:r w:rsidRPr="009D684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9D684F" w:rsidRPr="009D684F" w:rsidRDefault="009D684F" w:rsidP="008C066F">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4. </w:t>
      </w:r>
      <w:proofErr w:type="gramStart"/>
      <w:r w:rsidRPr="009D684F">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9D684F" w:rsidRPr="009D684F" w:rsidRDefault="009D684F" w:rsidP="009D684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ОД — ОБЩЕСТВЕННО – ДЕЛОВЫЕ ЗОНЫ.</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Градостроительный регламент</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территориальной общественно-деловой зоны  «ОД-1» с видами разрешенного использования объектов недвижимости</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Общественно-деловая зона охватывает центр поселения, характеризующийся многофункциональным использованием территории.</w:t>
      </w: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xml:space="preserve">Зона выделена для обеспечения правовых условий формирования земельных участков. </w:t>
      </w: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«ОД-1» включают:</w:t>
      </w:r>
      <w:r w:rsidRPr="008C066F">
        <w:rPr>
          <w:rFonts w:ascii="Times New Roman" w:eastAsia="Times New Roman" w:hAnsi="Times New Roman" w:cs="Times New Roman"/>
          <w:sz w:val="24"/>
          <w:szCs w:val="24"/>
          <w:lang w:eastAsia="ar-SA"/>
        </w:rPr>
        <w:tab/>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многофункциональные здания, за исключением зданий, включающих в себя объекты,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гостиницы, дома приёма гостей;</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архивы, информационные центры;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аптеки;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амбулаторно-поликлинические учреждения без стационара;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не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учреждения жилищно-коммунального хозяйства;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lastRenderedPageBreak/>
        <w:t>- учреждения социального обслуживания населения;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художественные мастерские, мастерские изделий народных промыслов;</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почтовые отделения, переговорные пункты, узлы связи, интернет центры;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предприятия розничной торговли (капитальные объекты), за исключением гипермаркетов, супермаркетов, торговых комплексов и центров, мелкооптовых рынков;</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выставочные залы, павильоны;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xml:space="preserve">- кредитно-финансовые и страховые учреждения, банки; </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научные организации, проектные и конструкторские учреждения;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учреждения культуры и искусства;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библиотеки;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зрелищные и досугово-развлекательные учреждения, не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суды, прокуратура, нотариальные конторы, другие юридические учреждения;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редакционно-издательские и информационные организации, не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компьютерные центры;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дома культуры, клубы;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дворец бракосочетаний;</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объекты здравоохранения;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консульские представительства;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транспортные агентства по сервисному обслуживанию населения: кассы по продаже билетов, менеджерские услуги и т.д.;</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выставки товаров;</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туристические агентства;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фотосалоны;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видеосалоны;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телевизионные центры и радиостудии;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рекламные агентства;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памятники, мемориальные комплексы, культовые сооружения.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xml:space="preserve">2. Вспомогательные виды использования: </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площадки для мусорных контейнеров;</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навесы, беседки;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резервуары для хранения воды;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спортивно-игровые площадки;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color w:val="000000"/>
          <w:sz w:val="24"/>
          <w:szCs w:val="24"/>
          <w:lang w:eastAsia="ar-SA"/>
        </w:rPr>
        <w:t>- площадки для отдыха;</w:t>
      </w:r>
      <w:r w:rsidRPr="008C066F">
        <w:rPr>
          <w:rFonts w:ascii="Times New Roman" w:eastAsia="Times New Roman" w:hAnsi="Times New Roman" w:cs="Times New Roman"/>
          <w:sz w:val="24"/>
          <w:szCs w:val="24"/>
          <w:lang w:eastAsia="ar-SA"/>
        </w:rPr>
        <w:t xml:space="preserve"> </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парковки;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автостоянки;</w:t>
      </w:r>
    </w:p>
    <w:p w:rsidR="009D684F" w:rsidRPr="008C066F" w:rsidRDefault="009D684F" w:rsidP="008C066F">
      <w:pPr>
        <w:widowControl w:val="0"/>
        <w:shd w:val="clear" w:color="auto" w:fill="FFFFFF"/>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9D684F" w:rsidRPr="008C066F" w:rsidRDefault="009D684F" w:rsidP="008C066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C066F">
        <w:rPr>
          <w:rFonts w:ascii="Times New Roman" w:eastAsia="Arial" w:hAnsi="Times New Roman" w:cs="Times New Roman"/>
          <w:color w:val="000000"/>
          <w:sz w:val="24"/>
          <w:szCs w:val="24"/>
          <w:lang w:eastAsia="ar-SA"/>
        </w:rPr>
        <w:t xml:space="preserve">3. Условно разрешенные виды использования: </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индивидуальные жилые дома усадебного типа;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малоэтажные жилые дома;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xml:space="preserve">- </w:t>
      </w:r>
      <w:proofErr w:type="spellStart"/>
      <w:r w:rsidRPr="008C066F">
        <w:rPr>
          <w:rFonts w:ascii="Times New Roman" w:eastAsia="Times New Roman" w:hAnsi="Times New Roman" w:cs="Times New Roman"/>
          <w:color w:val="000000"/>
          <w:sz w:val="24"/>
          <w:szCs w:val="24"/>
          <w:lang w:eastAsia="ar-SA"/>
        </w:rPr>
        <w:t>среднеэтажные</w:t>
      </w:r>
      <w:proofErr w:type="spellEnd"/>
      <w:r w:rsidRPr="008C066F">
        <w:rPr>
          <w:rFonts w:ascii="Times New Roman" w:eastAsia="Times New Roman" w:hAnsi="Times New Roman" w:cs="Times New Roman"/>
          <w:color w:val="000000"/>
          <w:sz w:val="24"/>
          <w:szCs w:val="24"/>
          <w:lang w:eastAsia="ar-SA"/>
        </w:rPr>
        <w:t xml:space="preserve"> жилые дома;</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личное подсобное хозяйство;</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многофункциональные здания, включающие в себя объекты,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предприятия розничной торговли (капитальные объекты),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8C066F">
        <w:rPr>
          <w:rFonts w:ascii="Times New Roman" w:eastAsia="Times New Roman" w:hAnsi="Times New Roman" w:cs="Times New Roman"/>
          <w:sz w:val="24"/>
          <w:szCs w:val="24"/>
          <w:lang w:eastAsia="ar-SA"/>
        </w:rPr>
        <w:t>кв.м</w:t>
      </w:r>
      <w:proofErr w:type="spellEnd"/>
      <w:r w:rsidRPr="008C066F">
        <w:rPr>
          <w:rFonts w:ascii="Times New Roman" w:eastAsia="Times New Roman" w:hAnsi="Times New Roman" w:cs="Times New Roman"/>
          <w:sz w:val="24"/>
          <w:szCs w:val="24"/>
          <w:lang w:eastAsia="ar-SA"/>
        </w:rPr>
        <w:t>.;</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lastRenderedPageBreak/>
        <w:t>- предприятия бытового обслуживания населения (капитальные объекты),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xml:space="preserve">- предприятия бытового обслуживания населения (временные (некапитальные) объекты) площадью до 20 </w:t>
      </w:r>
      <w:proofErr w:type="spellStart"/>
      <w:r w:rsidRPr="008C066F">
        <w:rPr>
          <w:rFonts w:ascii="Times New Roman" w:eastAsia="Times New Roman" w:hAnsi="Times New Roman" w:cs="Times New Roman"/>
          <w:sz w:val="24"/>
          <w:szCs w:val="24"/>
          <w:lang w:eastAsia="ar-SA"/>
        </w:rPr>
        <w:t>кв.м</w:t>
      </w:r>
      <w:proofErr w:type="spellEnd"/>
      <w:r w:rsidRPr="008C066F">
        <w:rPr>
          <w:rFonts w:ascii="Times New Roman" w:eastAsia="Times New Roman" w:hAnsi="Times New Roman" w:cs="Times New Roman"/>
          <w:sz w:val="24"/>
          <w:szCs w:val="24"/>
          <w:lang w:eastAsia="ar-SA"/>
        </w:rPr>
        <w:t>.;</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предприятия общественного питания;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пекарни;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 зрелищные и досугово-развлекательные учреждения,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редакционно-издательские и информационные организации, имеющие санитарно-защитную зону;</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детские дошкольные учреждения;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средние школы;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заведения среднего специального образования;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высшие учебные заведения;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музыкальные школы;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художественные школы;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иные учреждения дополнительного образования;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учреждения здравоохранения;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объекты спортивного и физкультурно-досугового назначения;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детские игровые площадки;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автостоянки;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гараж, комплекс гаражей;</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рынки, рыночные комплексы;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выставочные залы, павильоны, комплексы и центры;</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религиозные учреждения;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color w:val="000000"/>
          <w:sz w:val="24"/>
          <w:szCs w:val="24"/>
          <w:lang w:eastAsia="ar-SA"/>
        </w:rPr>
        <w:t>- парки, скверы, зоны отдыха;</w:t>
      </w:r>
      <w:r w:rsidRPr="008C066F">
        <w:rPr>
          <w:rFonts w:ascii="Times New Roman" w:eastAsia="Times New Roman" w:hAnsi="Times New Roman" w:cs="Times New Roman"/>
          <w:sz w:val="24"/>
          <w:szCs w:val="24"/>
          <w:lang w:eastAsia="ar-SA"/>
        </w:rPr>
        <w:t xml:space="preserve"> </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памятники, мемориальные комплексы, культовые сооружения;</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прогулочные аллеи;</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ювелирные мастерские;</w:t>
      </w:r>
    </w:p>
    <w:p w:rsidR="009D684F" w:rsidRPr="008C066F" w:rsidRDefault="009D684F" w:rsidP="008C066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C066F">
        <w:rPr>
          <w:rFonts w:ascii="Times New Roman" w:eastAsia="Times New Roman" w:hAnsi="Times New Roman" w:cs="Times New Roman"/>
          <w:color w:val="000000"/>
          <w:sz w:val="24"/>
          <w:szCs w:val="24"/>
          <w:lang w:eastAsia="ar-SA"/>
        </w:rPr>
        <w:t>- общественные туалеты (объекты капитального строительства).</w:t>
      </w: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C066F">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8C066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409"/>
        <w:gridCol w:w="851"/>
        <w:gridCol w:w="850"/>
        <w:gridCol w:w="2552"/>
        <w:gridCol w:w="2551"/>
      </w:tblGrid>
      <w:tr w:rsidR="009D684F" w:rsidRPr="009D684F" w:rsidTr="008C066F">
        <w:tc>
          <w:tcPr>
            <w:tcW w:w="426"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8C066F">
              <w:rPr>
                <w:rFonts w:ascii="Times New Roman" w:eastAsia="Times New Roman" w:hAnsi="Times New Roman" w:cs="Times New Roman"/>
                <w:szCs w:val="24"/>
                <w:lang w:eastAsia="ar-SA"/>
              </w:rPr>
              <w:t>п</w:t>
            </w:r>
            <w:proofErr w:type="gramEnd"/>
            <w:r w:rsidRPr="008C066F">
              <w:rPr>
                <w:rFonts w:ascii="Times New Roman" w:eastAsia="Times New Roman" w:hAnsi="Times New Roman" w:cs="Times New Roman"/>
                <w:szCs w:val="24"/>
                <w:lang w:eastAsia="ar-SA"/>
              </w:rPr>
              <w:t>/п</w:t>
            </w:r>
          </w:p>
        </w:tc>
        <w:tc>
          <w:tcPr>
            <w:tcW w:w="2409"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552"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8C066F">
        <w:trPr>
          <w:trHeight w:val="1565"/>
        </w:trPr>
        <w:tc>
          <w:tcPr>
            <w:tcW w:w="426"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2409"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851" w:type="dxa"/>
            <w:tcBorders>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Мини-</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850" w:type="dxa"/>
            <w:tcBorders>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2552" w:type="dxa"/>
            <w:vMerge/>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8C066F">
        <w:tc>
          <w:tcPr>
            <w:tcW w:w="426" w:type="dxa"/>
            <w:tcBorders>
              <w:top w:val="single" w:sz="4" w:space="0" w:color="000000"/>
              <w:left w:val="single" w:sz="4" w:space="0" w:color="000000"/>
              <w:bottom w:val="single" w:sz="4" w:space="0" w:color="auto"/>
            </w:tcBorders>
            <w:shd w:val="clear" w:color="auto" w:fill="auto"/>
          </w:tcPr>
          <w:p w:rsid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p w:rsidR="008C066F" w:rsidRDefault="008C066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8C066F" w:rsidRDefault="008C066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8C066F" w:rsidRDefault="008C066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8C066F" w:rsidRDefault="008C066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8C066F" w:rsidRDefault="008C066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8C066F" w:rsidRDefault="008C066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8C066F" w:rsidRDefault="008C066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8C066F" w:rsidRPr="009D684F" w:rsidRDefault="008C066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2409" w:type="dxa"/>
            <w:tcBorders>
              <w:top w:val="single" w:sz="4" w:space="0" w:color="000000"/>
              <w:left w:val="single" w:sz="4" w:space="0" w:color="000000"/>
              <w:bottom w:val="single" w:sz="4" w:space="0" w:color="auto"/>
            </w:tcBorders>
            <w:shd w:val="clear" w:color="auto" w:fill="auto"/>
          </w:tcPr>
          <w:p w:rsidR="009D684F" w:rsidRPr="009D684F" w:rsidRDefault="009D684F" w:rsidP="009D684F">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color w:val="000000"/>
                <w:sz w:val="24"/>
                <w:szCs w:val="24"/>
                <w:lang w:eastAsia="ar-SA"/>
              </w:rPr>
              <w:lastRenderedPageBreak/>
              <w:t xml:space="preserve">Отдельно стоящие временные (некапитальные) </w:t>
            </w:r>
            <w:r w:rsidRPr="009D684F">
              <w:rPr>
                <w:rFonts w:ascii="Times New Roman" w:eastAsia="Times New Roman" w:hAnsi="Times New Roman" w:cs="Times New Roman"/>
                <w:sz w:val="24"/>
                <w:szCs w:val="24"/>
                <w:lang w:eastAsia="ar-SA"/>
              </w:rPr>
              <w:t>объекты</w:t>
            </w:r>
            <w:r w:rsidRPr="009D684F">
              <w:rPr>
                <w:rFonts w:ascii="Times New Roman" w:eastAsia="Times New Roman" w:hAnsi="Times New Roman" w:cs="Times New Roman"/>
                <w:color w:val="000000"/>
                <w:sz w:val="24"/>
                <w:szCs w:val="24"/>
                <w:lang w:eastAsia="ar-SA"/>
              </w:rPr>
              <w:t xml:space="preserve"> розничной торговли</w:t>
            </w:r>
            <w:r w:rsidR="008C066F">
              <w:rPr>
                <w:rFonts w:ascii="Times New Roman" w:eastAsia="Times New Roman" w:hAnsi="Times New Roman" w:cs="Times New Roman"/>
                <w:color w:val="000000"/>
                <w:sz w:val="24"/>
                <w:szCs w:val="24"/>
                <w:lang w:eastAsia="ar-SA"/>
              </w:rPr>
              <w:t xml:space="preserve"> площадью до </w:t>
            </w:r>
            <w:r w:rsidRPr="009D684F">
              <w:rPr>
                <w:rFonts w:ascii="Times New Roman" w:eastAsia="Times New Roman" w:hAnsi="Times New Roman" w:cs="Times New Roman"/>
                <w:color w:val="000000"/>
                <w:sz w:val="24"/>
                <w:szCs w:val="24"/>
                <w:lang w:eastAsia="ar-SA"/>
              </w:rPr>
              <w:t>2</w:t>
            </w:r>
            <w:r w:rsidRPr="009D684F">
              <w:rPr>
                <w:rFonts w:ascii="Times New Roman" w:eastAsia="Times New Roman" w:hAnsi="Times New Roman" w:cs="Times New Roman"/>
                <w:sz w:val="24"/>
                <w:szCs w:val="24"/>
                <w:lang w:eastAsia="ar-SA"/>
              </w:rPr>
              <w:t xml:space="preserve">0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p w:rsidR="009D684F" w:rsidRPr="009D684F" w:rsidRDefault="009D684F" w:rsidP="009D684F">
            <w:pPr>
              <w:widowControl w:val="0"/>
              <w:tabs>
                <w:tab w:val="left" w:pos="15"/>
                <w:tab w:val="left" w:pos="675"/>
              </w:tabs>
              <w:suppressAutoHyphens/>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 xml:space="preserve">Предприятия бытового обслуживания населения (временные (некапитальные) объекты) площадью до 20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p w:rsidR="009D684F" w:rsidRPr="009D684F" w:rsidRDefault="009D684F" w:rsidP="009D684F">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Общественные туалеты. </w:t>
            </w:r>
          </w:p>
        </w:tc>
        <w:tc>
          <w:tcPr>
            <w:tcW w:w="851" w:type="dxa"/>
            <w:tcBorders>
              <w:top w:val="single" w:sz="4" w:space="0" w:color="000000"/>
              <w:left w:val="single" w:sz="4" w:space="0" w:color="000000"/>
              <w:bottom w:val="single" w:sz="4" w:space="0" w:color="auto"/>
            </w:tcBorders>
            <w:shd w:val="clear" w:color="auto" w:fill="auto"/>
          </w:tcPr>
          <w:p w:rsid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6</w:t>
            </w: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Pr="009D684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850" w:type="dxa"/>
            <w:tcBorders>
              <w:top w:val="single" w:sz="4" w:space="0" w:color="000000"/>
              <w:left w:val="single" w:sz="4" w:space="0" w:color="000000"/>
              <w:bottom w:val="single" w:sz="4" w:space="0" w:color="auto"/>
            </w:tcBorders>
            <w:shd w:val="clear" w:color="auto" w:fill="auto"/>
          </w:tcPr>
          <w:p w:rsid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100</w:t>
            </w: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8C066F" w:rsidRPr="009D684F" w:rsidRDefault="008C066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52" w:type="dxa"/>
            <w:tcBorders>
              <w:top w:val="single" w:sz="4" w:space="0" w:color="000000"/>
              <w:left w:val="single" w:sz="4" w:space="0" w:color="000000"/>
              <w:bottom w:val="single" w:sz="4" w:space="0" w:color="auto"/>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lastRenderedPageBreak/>
              <w:t>максимальное количество надземных этажей 1</w:t>
            </w:r>
          </w:p>
          <w:p w:rsidR="009D684F" w:rsidRPr="009D684F" w:rsidRDefault="009D684F" w:rsidP="009D684F">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максимальная высота зданий от уровня земли </w:t>
            </w:r>
            <w:r w:rsidRPr="009D684F">
              <w:rPr>
                <w:rFonts w:ascii="Times New Roman" w:eastAsia="Times New Roman" w:hAnsi="Times New Roman" w:cs="Times New Roman"/>
                <w:sz w:val="24"/>
                <w:szCs w:val="24"/>
                <w:lang w:eastAsia="ar-SA"/>
              </w:rPr>
              <w:lastRenderedPageBreak/>
              <w:t>до верха перекрытия последнего этажа - 4 м;</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lastRenderedPageBreak/>
              <w:t>максимальный процент застройки участка -90</w:t>
            </w:r>
          </w:p>
          <w:p w:rsidR="008C066F" w:rsidRDefault="008C066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p w:rsidR="008C066F" w:rsidRDefault="008C066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p w:rsidR="008C066F" w:rsidRDefault="008C066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p w:rsidR="008C066F" w:rsidRDefault="008C066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p w:rsidR="008C066F" w:rsidRPr="009D684F" w:rsidRDefault="008C066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8C066F">
        <w:tc>
          <w:tcPr>
            <w:tcW w:w="426"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lastRenderedPageBreak/>
              <w:t>2</w:t>
            </w:r>
          </w:p>
        </w:tc>
        <w:tc>
          <w:tcPr>
            <w:tcW w:w="2409"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Гараж:</w:t>
            </w:r>
          </w:p>
          <w:p w:rsidR="009D684F" w:rsidRPr="009D684F" w:rsidRDefault="009D684F" w:rsidP="009D684F">
            <w:pPr>
              <w:widowControl w:val="0"/>
              <w:suppressAutoHyphens/>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для легковых автомобилей на 1 м/место</w:t>
            </w:r>
          </w:p>
          <w:p w:rsidR="009D684F" w:rsidRPr="009D684F" w:rsidRDefault="009D684F" w:rsidP="009D684F">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для грузовых автомобилей на 1 м/место</w:t>
            </w:r>
          </w:p>
        </w:tc>
        <w:tc>
          <w:tcPr>
            <w:tcW w:w="851"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850"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w:t>
            </w:r>
          </w:p>
        </w:tc>
        <w:tc>
          <w:tcPr>
            <w:tcW w:w="2552"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максимальное количество надземных этажей 2</w:t>
            </w:r>
          </w:p>
          <w:p w:rsidR="009D684F" w:rsidRPr="009D684F" w:rsidRDefault="009D684F" w:rsidP="009D684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 -80</w:t>
            </w:r>
          </w:p>
        </w:tc>
      </w:tr>
      <w:tr w:rsidR="009D684F" w:rsidRPr="009D684F" w:rsidTr="008C066F">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3</w:t>
            </w:r>
          </w:p>
        </w:tc>
        <w:tc>
          <w:tcPr>
            <w:tcW w:w="2409" w:type="dxa"/>
            <w:tcBorders>
              <w:left w:val="single" w:sz="4" w:space="0" w:color="000000"/>
              <w:bottom w:val="single" w:sz="4" w:space="0" w:color="000000"/>
            </w:tcBorders>
            <w:shd w:val="clear" w:color="auto" w:fill="auto"/>
          </w:tcPr>
          <w:p w:rsidR="009D684F" w:rsidRPr="009D684F" w:rsidRDefault="009D684F" w:rsidP="009D684F">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85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w:t>
            </w:r>
          </w:p>
        </w:tc>
        <w:tc>
          <w:tcPr>
            <w:tcW w:w="850"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1000</w:t>
            </w:r>
          </w:p>
        </w:tc>
        <w:tc>
          <w:tcPr>
            <w:tcW w:w="2552"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9D684F" w:rsidRPr="009D684F" w:rsidRDefault="009D684F" w:rsidP="009D684F">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-80%</w:t>
            </w:r>
          </w:p>
        </w:tc>
      </w:tr>
      <w:tr w:rsidR="009D684F" w:rsidRPr="009D684F" w:rsidTr="008C066F">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4</w:t>
            </w:r>
          </w:p>
        </w:tc>
        <w:tc>
          <w:tcPr>
            <w:tcW w:w="2409"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85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w:t>
            </w:r>
          </w:p>
        </w:tc>
        <w:tc>
          <w:tcPr>
            <w:tcW w:w="850"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30000</w:t>
            </w:r>
          </w:p>
        </w:tc>
        <w:tc>
          <w:tcPr>
            <w:tcW w:w="2552"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Pr="009D684F" w:rsidRDefault="009D684F" w:rsidP="009D684F">
            <w:pPr>
              <w:keepLines/>
              <w:suppressAutoHyphens/>
              <w:overflowPunct w:val="0"/>
              <w:autoSpaceDE w:val="0"/>
              <w:spacing w:after="0" w:line="320" w:lineRule="exact"/>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9D684F">
        <w:rPr>
          <w:rFonts w:ascii="Times New Roman" w:eastAsia="Times New Roman" w:hAnsi="Times New Roman" w:cs="Times New Roman"/>
          <w:sz w:val="24"/>
          <w:szCs w:val="24"/>
          <w:lang w:eastAsia="ar-SA"/>
        </w:rPr>
        <w:t>приквартирном</w:t>
      </w:r>
      <w:proofErr w:type="spellEnd"/>
      <w:r w:rsidRPr="009D684F">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примыкающий к зданию тротуар.</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 от основного строения – 3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от вспомогательных строений и сооружений – 3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3) от стволов высокорослых деревьев - 4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4) от стволов среднерослых деревьев - 2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 от кустарника - 1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9D684F" w:rsidRPr="009D684F" w:rsidRDefault="009D684F" w:rsidP="008C066F">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9D684F" w:rsidRPr="009D684F" w:rsidRDefault="009D684F" w:rsidP="008C066F">
      <w:pPr>
        <w:keepLines/>
        <w:numPr>
          <w:ilvl w:val="1"/>
          <w:numId w:val="3"/>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proofErr w:type="gramStart"/>
      <w:r w:rsidRPr="009D684F">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9D684F">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9D684F">
        <w:rPr>
          <w:rFonts w:ascii="Times New Roman" w:eastAsia="Times New Roman" w:hAnsi="Times New Roman" w:cs="Times New Roman"/>
          <w:sz w:val="24"/>
          <w:szCs w:val="24"/>
          <w:lang w:eastAsia="ar-SA"/>
        </w:rPr>
        <w:t>непросматриваемости</w:t>
      </w:r>
      <w:proofErr w:type="spellEnd"/>
      <w:r w:rsidRPr="009D684F">
        <w:rPr>
          <w:rFonts w:ascii="Times New Roman" w:eastAsia="Times New Roman" w:hAnsi="Times New Roman" w:cs="Times New Roman"/>
          <w:sz w:val="24"/>
          <w:szCs w:val="24"/>
          <w:lang w:eastAsia="ar-SA"/>
        </w:rPr>
        <w:t xml:space="preserve"> жилых помещений из окна в окно.</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2.6.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9D684F" w:rsidRPr="009D684F" w:rsidRDefault="009D684F" w:rsidP="008C066F">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3.4. </w:t>
      </w: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9D684F" w:rsidRPr="009D684F" w:rsidRDefault="009D684F" w:rsidP="008C066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9D684F" w:rsidRPr="009D684F" w:rsidRDefault="009D684F" w:rsidP="008C066F">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w:t>
      </w:r>
      <w:r w:rsidRPr="009D684F">
        <w:rPr>
          <w:rFonts w:ascii="Times New Roman" w:eastAsia="Times New Roman" w:hAnsi="Times New Roman" w:cs="Times New Roman"/>
          <w:sz w:val="24"/>
          <w:szCs w:val="24"/>
          <w:lang w:eastAsia="ar-SA"/>
        </w:rPr>
        <w:lastRenderedPageBreak/>
        <w:t>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9D684F" w:rsidRPr="009D684F" w:rsidRDefault="009D684F" w:rsidP="008C066F">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9D684F">
        <w:rPr>
          <w:rFonts w:ascii="Times New Roman" w:eastAsia="Times New Roman" w:hAnsi="Times New Roman" w:cs="Times New Roman"/>
          <w:sz w:val="24"/>
          <w:szCs w:val="24"/>
          <w:lang w:eastAsia="ar-SA"/>
        </w:rPr>
        <w:t>территориях</w:t>
      </w:r>
      <w:proofErr w:type="gramEnd"/>
      <w:r w:rsidRPr="009D684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9D684F" w:rsidRPr="009D684F" w:rsidRDefault="009D684F" w:rsidP="008C066F">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4. </w:t>
      </w:r>
      <w:proofErr w:type="gramStart"/>
      <w:r w:rsidRPr="009D684F">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9D684F" w:rsidRPr="009D684F" w:rsidRDefault="009D684F" w:rsidP="009D684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color w:val="000000"/>
          <w:sz w:val="24"/>
          <w:szCs w:val="24"/>
          <w:lang w:eastAsia="ar-SA"/>
        </w:rPr>
      </w:pPr>
      <w:r w:rsidRPr="009D684F">
        <w:rPr>
          <w:rFonts w:ascii="Times New Roman" w:eastAsia="Times New Roman" w:hAnsi="Times New Roman" w:cs="Times New Roman"/>
          <w:b/>
          <w:color w:val="000000"/>
          <w:sz w:val="24"/>
          <w:szCs w:val="24"/>
          <w:lang w:eastAsia="ar-SA"/>
        </w:rPr>
        <w:t>Градостроительный регламент</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 xml:space="preserve">территориальной зоны объектов здравоохранения «ОД-2» с видами </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разрешенного использования объектов недвижимости</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Зона объектов здравоохранения «ОД-2» выделена для обеспечения правовых условий формирования земельных участков. </w:t>
      </w:r>
    </w:p>
    <w:p w:rsidR="009D684F" w:rsidRPr="009D684F" w:rsidRDefault="009D684F" w:rsidP="002828BE">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«ОД-2» включают:</w:t>
      </w:r>
      <w:r w:rsidRPr="009D684F">
        <w:rPr>
          <w:rFonts w:ascii="Times New Roman" w:eastAsia="Times New Roman" w:hAnsi="Times New Roman" w:cs="Times New Roman"/>
          <w:sz w:val="24"/>
          <w:szCs w:val="24"/>
          <w:lang w:eastAsia="ar-SA"/>
        </w:rPr>
        <w:tab/>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b/>
          <w:color w:val="000000"/>
          <w:sz w:val="24"/>
          <w:szCs w:val="24"/>
          <w:lang w:eastAsia="ar-SA"/>
        </w:rPr>
      </w:pPr>
      <w:r w:rsidRPr="009D684F">
        <w:rPr>
          <w:rFonts w:ascii="Times New Roman" w:eastAsia="Times New Roman" w:hAnsi="Times New Roman" w:cs="Times New Roman"/>
          <w:b/>
          <w:color w:val="000000"/>
          <w:sz w:val="24"/>
          <w:szCs w:val="24"/>
          <w:lang w:eastAsia="ar-SA"/>
        </w:rPr>
        <w:t>1. Основной вид разрешенного использования земельных участков:</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больницы многопрофильные;</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поликлиники;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лечебные учреждения со стационаром;</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медицинские центры;</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амбулаторно-поликлинические учреждения;</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медико-оздоровительные учреждения;</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станции переливания крови;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молочные кухни;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аптечные учреждения;</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стоматологические клиники;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роддома;</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госпитали общего типа и специализированные;</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научно-исследовательские, лабораторные корпусы;</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хосписы;</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лечебно-профилактические учреждения;</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консультативные поликлиники;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дома ребенка;</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 </w:t>
      </w:r>
      <w:proofErr w:type="gramStart"/>
      <w:r w:rsidRPr="009D684F">
        <w:rPr>
          <w:rFonts w:ascii="Times New Roman" w:eastAsia="Times New Roman" w:hAnsi="Times New Roman" w:cs="Times New Roman"/>
          <w:color w:val="000000"/>
          <w:sz w:val="24"/>
          <w:szCs w:val="24"/>
          <w:lang w:eastAsia="ar-SA"/>
        </w:rPr>
        <w:t>медико-реабилитационные</w:t>
      </w:r>
      <w:proofErr w:type="gramEnd"/>
      <w:r w:rsidRPr="009D684F">
        <w:rPr>
          <w:rFonts w:ascii="Times New Roman" w:eastAsia="Times New Roman" w:hAnsi="Times New Roman" w:cs="Times New Roman"/>
          <w:color w:val="000000"/>
          <w:sz w:val="24"/>
          <w:szCs w:val="24"/>
          <w:lang w:eastAsia="ar-SA"/>
        </w:rPr>
        <w:t xml:space="preserve"> и коррекционные учреждений;</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жилые дома для медицинского и обслуживающего персонала;</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специализированные жилые дома для больных, нуждающихся в постоянном медицинском наблюдении;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учреждения социального обслуживания населения;</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учреждения судебно-медицинской экспертизы;</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ветеринарные лечебницы.</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b/>
          <w:color w:val="000000"/>
          <w:sz w:val="24"/>
          <w:szCs w:val="24"/>
          <w:lang w:eastAsia="ar-SA"/>
        </w:rPr>
      </w:pPr>
      <w:r w:rsidRPr="009D684F">
        <w:rPr>
          <w:rFonts w:ascii="Times New Roman" w:eastAsia="Times New Roman" w:hAnsi="Times New Roman" w:cs="Times New Roman"/>
          <w:b/>
          <w:color w:val="000000"/>
          <w:sz w:val="24"/>
          <w:szCs w:val="24"/>
          <w:lang w:eastAsia="ar-SA"/>
        </w:rPr>
        <w:t>2. Вспомогательные виды использования, сопутствующие основным видам использования недвижимости:</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площадки для мусорных контейнеров;</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навесы, беседки;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color w:val="000000"/>
          <w:sz w:val="24"/>
          <w:szCs w:val="24"/>
          <w:lang w:eastAsia="ar-SA"/>
        </w:rPr>
        <w:t>- резервуары для хранения воды</w:t>
      </w:r>
      <w:r w:rsidRPr="009D684F">
        <w:rPr>
          <w:rFonts w:ascii="Times New Roman" w:eastAsia="Times New Roman" w:hAnsi="Times New Roman" w:cs="Times New Roman"/>
          <w:sz w:val="24"/>
          <w:szCs w:val="24"/>
          <w:lang w:eastAsia="ar-SA"/>
        </w:rPr>
        <w:t>;</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спортивно-игровые площадки;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площадки для отдыха;</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парковки;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lastRenderedPageBreak/>
        <w:t>- автостоянки;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b/>
          <w:color w:val="000000"/>
          <w:sz w:val="24"/>
          <w:szCs w:val="24"/>
          <w:lang w:eastAsia="ar-SA"/>
        </w:rPr>
      </w:pPr>
      <w:r w:rsidRPr="009D684F">
        <w:rPr>
          <w:rFonts w:ascii="Times New Roman" w:eastAsia="Times New Roman" w:hAnsi="Times New Roman" w:cs="Times New Roman"/>
          <w:b/>
          <w:color w:val="000000"/>
          <w:sz w:val="24"/>
          <w:szCs w:val="24"/>
          <w:lang w:eastAsia="ar-SA"/>
        </w:rPr>
        <w:t>3. Условно разрешенный вид использования земельных участков:</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приюты, ночлежные дома;</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спортивно-игровые площадки;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спортзалы, залы рекреации (с бассейном или без), бассейны;</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 </w:t>
      </w:r>
      <w:r w:rsidRPr="009D684F">
        <w:rPr>
          <w:rFonts w:ascii="Times New Roman" w:eastAsia="Arial" w:hAnsi="Times New Roman" w:cs="Times New Roman"/>
          <w:color w:val="000000"/>
          <w:sz w:val="24"/>
          <w:szCs w:val="24"/>
          <w:lang w:eastAsia="ar-SA"/>
        </w:rPr>
        <w:t>предприятия</w:t>
      </w:r>
      <w:r w:rsidRPr="009D684F">
        <w:rPr>
          <w:rFonts w:ascii="Times New Roman" w:eastAsia="Times New Roman" w:hAnsi="Times New Roman" w:cs="Times New Roman"/>
          <w:color w:val="000000"/>
          <w:sz w:val="24"/>
          <w:szCs w:val="24"/>
          <w:lang w:eastAsia="ar-SA"/>
        </w:rPr>
        <w:t xml:space="preserve"> розничной торговли (торговой площадью до 400 </w:t>
      </w:r>
      <w:proofErr w:type="spellStart"/>
      <w:r w:rsidRPr="009D684F">
        <w:rPr>
          <w:rFonts w:ascii="Times New Roman" w:eastAsia="Times New Roman" w:hAnsi="Times New Roman" w:cs="Times New Roman"/>
          <w:color w:val="000000"/>
          <w:sz w:val="24"/>
          <w:szCs w:val="24"/>
          <w:lang w:eastAsia="ar-SA"/>
        </w:rPr>
        <w:t>кв.м</w:t>
      </w:r>
      <w:proofErr w:type="spellEnd"/>
      <w:r w:rsidRPr="009D684F">
        <w:rPr>
          <w:rFonts w:ascii="Times New Roman" w:eastAsia="Times New Roman" w:hAnsi="Times New Roman" w:cs="Times New Roman"/>
          <w:color w:val="000000"/>
          <w:sz w:val="24"/>
          <w:szCs w:val="24"/>
          <w:lang w:eastAsia="ar-SA"/>
        </w:rPr>
        <w:t>.);</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предприятия бытового обслуживания населения;</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автостоянки;</w:t>
      </w:r>
    </w:p>
    <w:p w:rsidR="009D684F" w:rsidRPr="009D684F"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гараж, комплекс гаражей.</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1134"/>
        <w:gridCol w:w="1134"/>
        <w:gridCol w:w="2248"/>
        <w:gridCol w:w="2713"/>
      </w:tblGrid>
      <w:tr w:rsidR="009D684F" w:rsidRPr="009D684F" w:rsidTr="002828BE">
        <w:tc>
          <w:tcPr>
            <w:tcW w:w="426"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2828BE">
              <w:rPr>
                <w:rFonts w:ascii="Times New Roman" w:eastAsia="Times New Roman" w:hAnsi="Times New Roman" w:cs="Times New Roman"/>
                <w:szCs w:val="24"/>
                <w:lang w:eastAsia="ar-SA"/>
              </w:rPr>
              <w:t>п</w:t>
            </w:r>
            <w:proofErr w:type="gramEnd"/>
            <w:r w:rsidRPr="002828BE">
              <w:rPr>
                <w:rFonts w:ascii="Times New Roman" w:eastAsia="Times New Roman" w:hAnsi="Times New Roman" w:cs="Times New Roman"/>
                <w:szCs w:val="24"/>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248"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7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2828BE">
        <w:trPr>
          <w:trHeight w:val="1467"/>
        </w:trPr>
        <w:tc>
          <w:tcPr>
            <w:tcW w:w="426"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Мини-</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2248" w:type="dxa"/>
            <w:vMerge/>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713" w:type="dxa"/>
            <w:vMerge/>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2828BE">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Гараж:</w:t>
            </w:r>
          </w:p>
          <w:p w:rsidR="009D684F" w:rsidRPr="009D684F" w:rsidRDefault="009D684F" w:rsidP="009D684F">
            <w:pPr>
              <w:widowControl w:val="0"/>
              <w:suppressAutoHyphens/>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для легковых автомобилей на 1 м/место</w:t>
            </w:r>
          </w:p>
          <w:p w:rsidR="009D684F" w:rsidRPr="009D684F" w:rsidRDefault="009D684F" w:rsidP="009D684F">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w:t>
            </w:r>
          </w:p>
        </w:tc>
        <w:tc>
          <w:tcPr>
            <w:tcW w:w="2248"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максимальное количество надземных этажей 2</w:t>
            </w:r>
          </w:p>
          <w:p w:rsidR="009D684F" w:rsidRPr="009D684F" w:rsidRDefault="009D684F" w:rsidP="009D684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71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 -80</w:t>
            </w:r>
          </w:p>
        </w:tc>
      </w:tr>
      <w:tr w:rsidR="009D684F" w:rsidRPr="009D684F" w:rsidTr="002828BE">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75000</w:t>
            </w:r>
          </w:p>
        </w:tc>
        <w:tc>
          <w:tcPr>
            <w:tcW w:w="2248"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Pr="009D684F" w:rsidRDefault="009D684F" w:rsidP="009D684F">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71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примыкающий к зданию тротуар.</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 от основного строения – 3 м;</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от вспомогательных строений и сооружений – 3 м;</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 от стволов высокорослых деревьев - 4 м;</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4) от стволов среднерослых деревьев - 2 м;</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 от кустарника - 1 м.</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2.3 Расстояния измеряются до наружных поверхностей стен зданий, строений, сооружений с учетом всех выступающих элементов несущих конструкций.</w:t>
      </w:r>
    </w:p>
    <w:p w:rsidR="009D684F" w:rsidRPr="009D684F" w:rsidRDefault="009D684F" w:rsidP="002828BE">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2.4. Площадь озеленения земельных участков должна быть не менее 20% от площади земельного участка.</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3.2.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3.3. </w:t>
      </w: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9D684F" w:rsidRPr="009D684F"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9D684F" w:rsidRPr="009D684F" w:rsidRDefault="009D684F" w:rsidP="002828BE">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9D684F">
        <w:rPr>
          <w:rFonts w:ascii="Times New Roman" w:eastAsia="Times New Roman" w:hAnsi="Times New Roman" w:cs="Times New Roman"/>
          <w:sz w:val="24"/>
          <w:szCs w:val="24"/>
          <w:lang w:eastAsia="ar-SA"/>
        </w:rPr>
        <w:t>территориях</w:t>
      </w:r>
      <w:proofErr w:type="gramEnd"/>
      <w:r w:rsidRPr="009D684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9D684F" w:rsidRPr="009D684F" w:rsidRDefault="009D684F" w:rsidP="002828BE">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Arial" w:hAnsi="Times New Roman" w:cs="Times New Roman"/>
          <w:sz w:val="24"/>
          <w:szCs w:val="24"/>
          <w:lang w:eastAsia="ar-SA"/>
        </w:rPr>
        <w:t xml:space="preserve">4. </w:t>
      </w:r>
      <w:proofErr w:type="gramStart"/>
      <w:r w:rsidRPr="009D684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9D684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9D684F" w:rsidRPr="009D684F" w:rsidRDefault="009D684F" w:rsidP="002828BE">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9D684F" w:rsidRPr="009D684F" w:rsidRDefault="009D684F" w:rsidP="009D684F">
      <w:pPr>
        <w:widowControl w:val="0"/>
        <w:suppressAutoHyphens/>
        <w:spacing w:after="0" w:line="240" w:lineRule="auto"/>
        <w:jc w:val="center"/>
        <w:rPr>
          <w:rFonts w:ascii="Times New Roman" w:eastAsia="Times New Roman" w:hAnsi="Times New Roman" w:cs="Times New Roman"/>
          <w:b/>
          <w:sz w:val="24"/>
          <w:szCs w:val="24"/>
          <w:lang w:eastAsia="ar-SA"/>
        </w:rPr>
      </w:pPr>
      <w:proofErr w:type="gramStart"/>
      <w:r w:rsidRPr="009D684F">
        <w:rPr>
          <w:rFonts w:ascii="Times New Roman" w:eastAsia="Times New Roman" w:hAnsi="Times New Roman" w:cs="Times New Roman"/>
          <w:b/>
          <w:sz w:val="24"/>
          <w:szCs w:val="24"/>
          <w:lang w:eastAsia="ar-SA"/>
        </w:rPr>
        <w:t>Р</w:t>
      </w:r>
      <w:proofErr w:type="gramEnd"/>
      <w:r w:rsidRPr="009D684F">
        <w:rPr>
          <w:rFonts w:ascii="Times New Roman" w:eastAsia="Times New Roman" w:hAnsi="Times New Roman" w:cs="Times New Roman"/>
          <w:b/>
          <w:sz w:val="24"/>
          <w:szCs w:val="24"/>
          <w:lang w:eastAsia="ar-SA"/>
        </w:rPr>
        <w:t xml:space="preserve"> - РЕКРЕАЦИОННЫЕ ЗОНЫ</w:t>
      </w:r>
    </w:p>
    <w:p w:rsidR="009D684F" w:rsidRPr="009D684F" w:rsidRDefault="009D684F" w:rsidP="009D684F">
      <w:pPr>
        <w:widowControl w:val="0"/>
        <w:suppressAutoHyphens/>
        <w:spacing w:after="0" w:line="240" w:lineRule="auto"/>
        <w:jc w:val="center"/>
        <w:rPr>
          <w:rFonts w:ascii="Times New Roman" w:eastAsia="Times New Roman" w:hAnsi="Times New Roman" w:cs="Times New Roman"/>
          <w:b/>
          <w:sz w:val="24"/>
          <w:szCs w:val="24"/>
          <w:lang w:eastAsia="ar-SA"/>
        </w:rPr>
      </w:pP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9D684F">
        <w:rPr>
          <w:rFonts w:ascii="Times New Roman" w:eastAsia="Times New Roman" w:hAnsi="Times New Roman" w:cs="Times New Roman"/>
          <w:b/>
          <w:bCs/>
          <w:sz w:val="24"/>
          <w:szCs w:val="24"/>
          <w:lang w:eastAsia="ar-SA"/>
        </w:rPr>
        <w:t xml:space="preserve">Градостроительный регламент территориальной зоны природных ландшафтов «Р-1» </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9D684F">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sz w:val="24"/>
          <w:szCs w:val="24"/>
          <w:lang w:eastAsia="ar-SA"/>
        </w:rPr>
      </w:pPr>
    </w:p>
    <w:p w:rsidR="009D684F" w:rsidRPr="002828BE"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2828BE">
        <w:rPr>
          <w:rFonts w:ascii="Times New Roman" w:eastAsia="Times New Roman" w:hAnsi="Times New Roman" w:cs="Times New Roman"/>
          <w:sz w:val="24"/>
          <w:szCs w:val="24"/>
          <w:lang w:eastAsia="ar-SA"/>
        </w:rPr>
        <w:t xml:space="preserve">Цель организации зоны состоит в сохранении ценных природных особенностей и ландшафтов, одновременно стимулируя создание условий для отдыха населения поселения, при условии, что планируемые мероприятия будут осуществляться с минимальным воздействием на уязвимые элементы окружающей среды. </w:t>
      </w:r>
    </w:p>
    <w:p w:rsidR="009D684F" w:rsidRPr="002828BE" w:rsidRDefault="009D684F" w:rsidP="002828BE">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2828BE">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«Р-1» включают:</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открытые водоемы;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природные заповедники;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памятники природы;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национальные, природные, дендрологические и иные парки;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ботанические сады;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сельские сады, рощи;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лесные массивы;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lastRenderedPageBreak/>
        <w:t>- лесополосы;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лесопарки;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луга;</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каналы, ручьи, родники;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мосты.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xml:space="preserve">2. Вспомогательные виды использования: </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прокат игрового и спортивного инвентаря;</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спасательные станции;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общественные туалеты;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парковки;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беседки, навесы;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площадки для отдыха;</w:t>
      </w:r>
    </w:p>
    <w:p w:rsidR="009D684F" w:rsidRPr="002828BE" w:rsidRDefault="009D684F" w:rsidP="002828BE">
      <w:pPr>
        <w:keepLines/>
        <w:suppressAutoHyphens/>
        <w:overflowPunct w:val="0"/>
        <w:autoSpaceDE w:val="0"/>
        <w:spacing w:after="0" w:line="320" w:lineRule="exact"/>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площадки для мусорных контейнеров;</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xml:space="preserve">3. Условно разрешенные виды использования: </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2828BE">
        <w:rPr>
          <w:rFonts w:ascii="Times New Roman" w:eastAsia="Times New Roman" w:hAnsi="Times New Roman" w:cs="Times New Roman"/>
          <w:color w:val="000000"/>
          <w:sz w:val="24"/>
          <w:szCs w:val="24"/>
          <w:shd w:val="clear" w:color="auto" w:fill="FFFFFF"/>
          <w:lang w:eastAsia="ar-SA"/>
        </w:rPr>
        <w:t>- прогулочные аллеи;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2828BE">
        <w:rPr>
          <w:rFonts w:ascii="Times New Roman" w:eastAsia="Times New Roman" w:hAnsi="Times New Roman" w:cs="Times New Roman"/>
          <w:color w:val="000000"/>
          <w:sz w:val="24"/>
          <w:szCs w:val="24"/>
          <w:shd w:val="clear" w:color="auto" w:fill="FFFFFF"/>
          <w:lang w:eastAsia="ar-SA"/>
        </w:rPr>
        <w:t>- парки, скверы, зоны отдыха;</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2828BE">
        <w:rPr>
          <w:rFonts w:ascii="Times New Roman" w:eastAsia="Times New Roman" w:hAnsi="Times New Roman" w:cs="Times New Roman"/>
          <w:color w:val="000000"/>
          <w:sz w:val="24"/>
          <w:szCs w:val="24"/>
          <w:shd w:val="clear" w:color="auto" w:fill="FFFFFF"/>
          <w:lang w:eastAsia="ar-SA"/>
        </w:rPr>
        <w:t>- пляжи;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2828BE">
        <w:rPr>
          <w:rFonts w:ascii="Times New Roman" w:eastAsia="Times New Roman" w:hAnsi="Times New Roman" w:cs="Times New Roman"/>
          <w:color w:val="000000"/>
          <w:sz w:val="24"/>
          <w:szCs w:val="24"/>
          <w:shd w:val="clear" w:color="auto" w:fill="FFFFFF"/>
          <w:lang w:eastAsia="ar-SA"/>
        </w:rPr>
        <w:t>- открытые сооружения для занятий спортом и отдыха на природе;</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2828BE">
        <w:rPr>
          <w:rFonts w:ascii="Times New Roman" w:eastAsia="Times New Roman" w:hAnsi="Times New Roman" w:cs="Times New Roman"/>
          <w:color w:val="000000"/>
          <w:sz w:val="24"/>
          <w:szCs w:val="24"/>
          <w:shd w:val="clear" w:color="auto" w:fill="FFFFFF"/>
          <w:lang w:eastAsia="ar-SA"/>
        </w:rPr>
        <w:t>- спортивные и игровые площадки,  велосипедные и беговые дорожки;</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2828BE">
        <w:rPr>
          <w:rFonts w:ascii="Times New Roman" w:eastAsia="Times New Roman" w:hAnsi="Times New Roman" w:cs="Times New Roman"/>
          <w:color w:val="000000"/>
          <w:sz w:val="24"/>
          <w:szCs w:val="24"/>
          <w:shd w:val="clear" w:color="auto" w:fill="FFFFFF"/>
          <w:lang w:eastAsia="ar-SA"/>
        </w:rPr>
        <w:t>- площадки для выгула собак;</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реабилитационные учреждения;</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памятники, мемориальные комплексы;</w:t>
      </w:r>
    </w:p>
    <w:p w:rsidR="009D684F" w:rsidRPr="002828BE" w:rsidRDefault="009D684F" w:rsidP="002828BE">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828BE">
        <w:rPr>
          <w:rFonts w:ascii="Times New Roman" w:eastAsia="Times New Roman" w:hAnsi="Times New Roman" w:cs="Times New Roman"/>
          <w:color w:val="000000"/>
          <w:sz w:val="24"/>
          <w:szCs w:val="24"/>
          <w:lang w:eastAsia="ar-SA"/>
        </w:rPr>
        <w:t>- санитарно-защитные зоны.</w:t>
      </w:r>
    </w:p>
    <w:p w:rsidR="009D684F" w:rsidRPr="002828BE"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2828BE">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2828BE" w:rsidRDefault="009D684F" w:rsidP="002828BE">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268"/>
        <w:gridCol w:w="992"/>
        <w:gridCol w:w="992"/>
        <w:gridCol w:w="2268"/>
        <w:gridCol w:w="2693"/>
      </w:tblGrid>
      <w:tr w:rsidR="009D684F" w:rsidRPr="009D684F" w:rsidTr="002828BE">
        <w:tc>
          <w:tcPr>
            <w:tcW w:w="426"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2828BE">
              <w:rPr>
                <w:rFonts w:ascii="Times New Roman" w:eastAsia="Times New Roman" w:hAnsi="Times New Roman" w:cs="Times New Roman"/>
                <w:szCs w:val="24"/>
                <w:lang w:eastAsia="ar-SA"/>
              </w:rPr>
              <w:t>п</w:t>
            </w:r>
            <w:proofErr w:type="gramEnd"/>
            <w:r w:rsidRPr="002828BE">
              <w:rPr>
                <w:rFonts w:ascii="Times New Roman" w:eastAsia="Times New Roman" w:hAnsi="Times New Roman" w:cs="Times New Roman"/>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2828BE">
        <w:trPr>
          <w:trHeight w:val="1543"/>
        </w:trPr>
        <w:tc>
          <w:tcPr>
            <w:tcW w:w="426"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9D684F" w:rsidRPr="00112931"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112931">
              <w:rPr>
                <w:rFonts w:ascii="Times New Roman" w:eastAsia="Times New Roman" w:hAnsi="Times New Roman" w:cs="Times New Roman"/>
                <w:szCs w:val="24"/>
                <w:lang w:eastAsia="ar-SA"/>
              </w:rPr>
              <w:t>Мини-</w:t>
            </w:r>
          </w:p>
          <w:p w:rsidR="009D684F" w:rsidRPr="00112931"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112931">
              <w:rPr>
                <w:rFonts w:ascii="Times New Roman" w:eastAsia="Times New Roman" w:hAnsi="Times New Roman" w:cs="Times New Roman"/>
                <w:szCs w:val="24"/>
                <w:lang w:eastAsia="ar-SA"/>
              </w:rPr>
              <w:t>мальный</w:t>
            </w:r>
            <w:proofErr w:type="spellEnd"/>
            <w:r w:rsidRPr="00112931">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9D684F" w:rsidRPr="00112931"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112931">
              <w:rPr>
                <w:rFonts w:ascii="Times New Roman" w:eastAsia="Times New Roman" w:hAnsi="Times New Roman" w:cs="Times New Roman"/>
                <w:szCs w:val="24"/>
                <w:lang w:eastAsia="ar-SA"/>
              </w:rPr>
              <w:t>Макси</w:t>
            </w:r>
          </w:p>
          <w:p w:rsidR="009D684F" w:rsidRPr="00112931"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112931">
              <w:rPr>
                <w:rFonts w:ascii="Times New Roman" w:eastAsia="Times New Roman" w:hAnsi="Times New Roman" w:cs="Times New Roman"/>
                <w:szCs w:val="24"/>
                <w:lang w:eastAsia="ar-SA"/>
              </w:rPr>
              <w:t>мальный</w:t>
            </w:r>
            <w:proofErr w:type="spellEnd"/>
            <w:r w:rsidRPr="00112931">
              <w:rPr>
                <w:rFonts w:ascii="Times New Roman" w:eastAsia="Times New Roman" w:hAnsi="Times New Roman" w:cs="Times New Roman"/>
                <w:szCs w:val="24"/>
                <w:lang w:eastAsia="ar-SA"/>
              </w:rPr>
              <w:t xml:space="preserve"> </w:t>
            </w:r>
          </w:p>
        </w:tc>
        <w:tc>
          <w:tcPr>
            <w:tcW w:w="2268" w:type="dxa"/>
            <w:vMerge/>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2828BE">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xml:space="preserve">Все виды разрешенного </w:t>
            </w:r>
            <w:proofErr w:type="gramStart"/>
            <w:r w:rsidRPr="009D684F">
              <w:rPr>
                <w:rFonts w:ascii="Times New Roman" w:eastAsia="Arial" w:hAnsi="Times New Roman" w:cs="Times New Roman"/>
                <w:color w:val="000000"/>
                <w:sz w:val="24"/>
                <w:szCs w:val="24"/>
                <w:lang w:eastAsia="ar-SA"/>
              </w:rPr>
              <w:t>использования</w:t>
            </w:r>
            <w:proofErr w:type="gramEnd"/>
            <w:r w:rsidRPr="009D684F">
              <w:rPr>
                <w:rFonts w:ascii="Times New Roman" w:eastAsia="Arial" w:hAnsi="Times New Roman" w:cs="Times New Roman"/>
                <w:color w:val="000000"/>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 кв. м.</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800 га</w:t>
            </w:r>
          </w:p>
        </w:tc>
        <w:tc>
          <w:tcPr>
            <w:tcW w:w="2268"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максимальное количество надземных этажей 2</w:t>
            </w:r>
          </w:p>
          <w:p w:rsidR="009D684F" w:rsidRPr="009D684F" w:rsidRDefault="009D684F" w:rsidP="009D684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- 15м;</w:t>
            </w:r>
          </w:p>
        </w:tc>
        <w:tc>
          <w:tcPr>
            <w:tcW w:w="269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 -40</w:t>
            </w: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1.2. Баланс территории следует принимать в соответствии с таблицей 1.</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Таблица 1</w:t>
      </w:r>
    </w:p>
    <w:tbl>
      <w:tblPr>
        <w:tblW w:w="0" w:type="auto"/>
        <w:tblInd w:w="108" w:type="dxa"/>
        <w:tblLayout w:type="fixed"/>
        <w:tblLook w:val="0000" w:firstRow="0" w:lastRow="0" w:firstColumn="0" w:lastColumn="0" w:noHBand="0" w:noVBand="0"/>
      </w:tblPr>
      <w:tblGrid>
        <w:gridCol w:w="6840"/>
        <w:gridCol w:w="2799"/>
      </w:tblGrid>
      <w:tr w:rsidR="009D684F" w:rsidRPr="009D684F" w:rsidTr="00112931">
        <w:tc>
          <w:tcPr>
            <w:tcW w:w="6840" w:type="dxa"/>
            <w:tcBorders>
              <w:top w:val="single" w:sz="4" w:space="0" w:color="000000"/>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Территории</w:t>
            </w:r>
          </w:p>
        </w:tc>
        <w:tc>
          <w:tcPr>
            <w:tcW w:w="2799" w:type="dxa"/>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общей площади</w:t>
            </w:r>
          </w:p>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9D684F" w:rsidRPr="009D684F" w:rsidTr="00112931">
        <w:tc>
          <w:tcPr>
            <w:tcW w:w="6840"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Древесно-кустарниковые насаждения и открытые луговые пространства, водоёмы</w:t>
            </w:r>
          </w:p>
        </w:tc>
        <w:tc>
          <w:tcPr>
            <w:tcW w:w="2799"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90-96</w:t>
            </w:r>
          </w:p>
        </w:tc>
      </w:tr>
      <w:tr w:rsidR="009D684F" w:rsidRPr="009D684F" w:rsidTr="00112931">
        <w:tc>
          <w:tcPr>
            <w:tcW w:w="6840"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Дорожно-транспортная сеть, спортивные и игровые площадки</w:t>
            </w:r>
          </w:p>
        </w:tc>
        <w:tc>
          <w:tcPr>
            <w:tcW w:w="2799"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2-5</w:t>
            </w:r>
          </w:p>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9D684F" w:rsidRPr="009D684F" w:rsidTr="00112931">
        <w:tc>
          <w:tcPr>
            <w:tcW w:w="6840"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Обслуживающие сооружения и хозяйственные постройки</w:t>
            </w:r>
          </w:p>
        </w:tc>
        <w:tc>
          <w:tcPr>
            <w:tcW w:w="2799"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2-5</w:t>
            </w:r>
          </w:p>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Площадь земельного участка определяется расчетом,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3.1. Здания должны располагаться с отступом от красных линий не менее чем                          на 1,5 м. </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3.2. До границы земельного участка расстояния должны быть не менее:</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 от основного строения – 3 м;</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от вспомогательных строений и сооружений – 3 м;</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 от стволов высокорослых деревьев - 4 м;</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4) от стволов среднерослых деревьев - 2 м;</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 от кустарника - 1 м.</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3.3. Расстояния измеряются до наружных поверхностей стен зданий, строений, сооружений с учетом всех выступающих элементов несущих конструкций. </w:t>
      </w:r>
    </w:p>
    <w:p w:rsidR="009D684F" w:rsidRPr="009D684F" w:rsidRDefault="009D684F" w:rsidP="001129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3.4. 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9D684F" w:rsidRPr="009D684F" w:rsidRDefault="009D684F" w:rsidP="009D684F">
      <w:pPr>
        <w:keepLines/>
        <w:suppressAutoHyphens/>
        <w:overflowPunct w:val="0"/>
        <w:autoSpaceDE w:val="0"/>
        <w:spacing w:after="0" w:line="240" w:lineRule="auto"/>
        <w:jc w:val="right"/>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Таблица 2</w:t>
      </w:r>
    </w:p>
    <w:tbl>
      <w:tblPr>
        <w:tblW w:w="0" w:type="auto"/>
        <w:tblInd w:w="70" w:type="dxa"/>
        <w:tblLayout w:type="fixed"/>
        <w:tblCellMar>
          <w:left w:w="70" w:type="dxa"/>
          <w:right w:w="70" w:type="dxa"/>
        </w:tblCellMar>
        <w:tblLook w:val="0000" w:firstRow="0" w:lastRow="0" w:firstColumn="0" w:lastColumn="0" w:noHBand="0" w:noVBand="0"/>
      </w:tblPr>
      <w:tblGrid>
        <w:gridCol w:w="6096"/>
        <w:gridCol w:w="1701"/>
        <w:gridCol w:w="1842"/>
      </w:tblGrid>
      <w:tr w:rsidR="009D684F" w:rsidRPr="009D684F" w:rsidTr="00CC23A3">
        <w:trPr>
          <w:cantSplit/>
        </w:trPr>
        <w:tc>
          <w:tcPr>
            <w:tcW w:w="6096" w:type="dxa"/>
            <w:vMerge w:val="restart"/>
            <w:tcBorders>
              <w:top w:val="single" w:sz="4" w:space="0" w:color="000000"/>
              <w:lef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Здание, сооружение</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Расстояние (м) от  здания, сооружения,   объекта до оси</w:t>
            </w:r>
          </w:p>
        </w:tc>
      </w:tr>
      <w:tr w:rsidR="009D684F" w:rsidRPr="009D684F" w:rsidTr="00CC23A3">
        <w:trPr>
          <w:cantSplit/>
        </w:trPr>
        <w:tc>
          <w:tcPr>
            <w:tcW w:w="6096" w:type="dxa"/>
            <w:vMerge/>
            <w:tcBorders>
              <w:left w:val="single" w:sz="4" w:space="0" w:color="000000"/>
              <w:bottom w:val="single" w:sz="4" w:space="0" w:color="000000"/>
            </w:tcBorders>
            <w:shd w:val="clear" w:color="auto" w:fill="auto"/>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p>
        </w:tc>
        <w:tc>
          <w:tcPr>
            <w:tcW w:w="1701" w:type="dxa"/>
            <w:tcBorders>
              <w:top w:val="single" w:sz="4" w:space="0" w:color="000000"/>
              <w:left w:val="single" w:sz="4" w:space="0" w:color="000000"/>
              <w:bottom w:val="single" w:sz="4" w:space="0" w:color="000000"/>
            </w:tcBorders>
            <w:shd w:val="clear" w:color="auto" w:fill="auto"/>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ствола дерева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кустарника</w:t>
            </w:r>
          </w:p>
        </w:tc>
      </w:tr>
      <w:tr w:rsidR="009D684F" w:rsidRPr="009D684F" w:rsidTr="00CC23A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Наружная стена здания и сооружения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5,0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1,5</w:t>
            </w:r>
          </w:p>
        </w:tc>
      </w:tr>
      <w:tr w:rsidR="009D684F" w:rsidRPr="009D684F" w:rsidTr="00CC23A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Край тротуара и садовой дорожки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0,7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0,5</w:t>
            </w:r>
          </w:p>
        </w:tc>
      </w:tr>
      <w:tr w:rsidR="009D684F" w:rsidRPr="009D684F" w:rsidTr="00CC23A3">
        <w:trPr>
          <w:cantSplit/>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Край проезжей части улиц, кромка укрепленной    </w:t>
            </w:r>
            <w:r w:rsidRPr="009D684F">
              <w:rPr>
                <w:rFonts w:ascii="Times New Roman" w:eastAsia="Arial" w:hAnsi="Times New Roman" w:cs="Times New Roman"/>
                <w:sz w:val="24"/>
                <w:szCs w:val="24"/>
                <w:lang w:eastAsia="ar-SA"/>
              </w:rPr>
              <w:br/>
              <w:t xml:space="preserve">полосы обочины дороги или бровка канавы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2,0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1,0</w:t>
            </w:r>
          </w:p>
        </w:tc>
      </w:tr>
      <w:tr w:rsidR="009D684F" w:rsidRPr="009D684F" w:rsidTr="00CC23A3">
        <w:trPr>
          <w:cantSplit/>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Мачта и опора осветительной сети, мостовая опора и эстакада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4,0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w:t>
            </w:r>
          </w:p>
        </w:tc>
      </w:tr>
      <w:tr w:rsidR="009D684F" w:rsidRPr="009D684F" w:rsidTr="00CC23A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Подошва откоса, террасы и другие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1,0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0,5</w:t>
            </w:r>
          </w:p>
        </w:tc>
      </w:tr>
      <w:tr w:rsidR="009D684F" w:rsidRPr="009D684F" w:rsidTr="00CC23A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Подошва или внутренняя грань подпорной стенки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3,0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1,0</w:t>
            </w:r>
          </w:p>
        </w:tc>
      </w:tr>
      <w:tr w:rsidR="009D684F" w:rsidRPr="009D684F" w:rsidTr="00CC23A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lastRenderedPageBreak/>
              <w:t xml:space="preserve">Подземные сети: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p>
        </w:tc>
      </w:tr>
      <w:tr w:rsidR="009D684F" w:rsidRPr="009D684F" w:rsidTr="00CC23A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газопровод, канализация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w:t>
            </w:r>
          </w:p>
        </w:tc>
      </w:tr>
      <w:tr w:rsidR="009D684F" w:rsidRPr="009D684F" w:rsidTr="00CC23A3">
        <w:trPr>
          <w:cantSplit/>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тепловая сеть (стенка канала, тоннеля или       </w:t>
            </w:r>
            <w:r w:rsidRPr="009D684F">
              <w:rPr>
                <w:rFonts w:ascii="Times New Roman" w:eastAsia="Arial" w:hAnsi="Times New Roman" w:cs="Times New Roman"/>
                <w:sz w:val="24"/>
                <w:szCs w:val="24"/>
                <w:lang w:eastAsia="ar-SA"/>
              </w:rPr>
              <w:br/>
              <w:t xml:space="preserve">оболочка при </w:t>
            </w:r>
            <w:proofErr w:type="spellStart"/>
            <w:r w:rsidRPr="009D684F">
              <w:rPr>
                <w:rFonts w:ascii="Times New Roman" w:eastAsia="Arial" w:hAnsi="Times New Roman" w:cs="Times New Roman"/>
                <w:sz w:val="24"/>
                <w:szCs w:val="24"/>
                <w:lang w:eastAsia="ar-SA"/>
              </w:rPr>
              <w:t>бесканальной</w:t>
            </w:r>
            <w:proofErr w:type="spellEnd"/>
            <w:r w:rsidRPr="009D684F">
              <w:rPr>
                <w:rFonts w:ascii="Times New Roman" w:eastAsia="Arial" w:hAnsi="Times New Roman" w:cs="Times New Roman"/>
                <w:sz w:val="24"/>
                <w:szCs w:val="24"/>
                <w:lang w:eastAsia="ar-SA"/>
              </w:rPr>
              <w:t xml:space="preserve"> прокладке)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2,0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1,0</w:t>
            </w:r>
          </w:p>
        </w:tc>
      </w:tr>
      <w:tr w:rsidR="009D684F" w:rsidRPr="009D684F" w:rsidTr="00CC23A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водопровод, дренаж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2,0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w:t>
            </w:r>
          </w:p>
        </w:tc>
      </w:tr>
      <w:tr w:rsidR="009D684F" w:rsidRPr="009D684F" w:rsidTr="00CC23A3">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 xml:space="preserve">силовой кабель и кабель связи                   </w:t>
            </w:r>
          </w:p>
        </w:tc>
        <w:tc>
          <w:tcPr>
            <w:tcW w:w="1701" w:type="dxa"/>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2,0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684F" w:rsidRPr="009D684F" w:rsidRDefault="009D684F" w:rsidP="009D684F">
            <w:pPr>
              <w:suppressAutoHyphens/>
              <w:autoSpaceDE w:val="0"/>
              <w:snapToGrid w:val="0"/>
              <w:spacing w:after="0" w:line="240" w:lineRule="auto"/>
              <w:jc w:val="center"/>
              <w:rPr>
                <w:rFonts w:ascii="Times New Roman" w:eastAsia="Arial" w:hAnsi="Times New Roman" w:cs="Times New Roman"/>
                <w:sz w:val="24"/>
                <w:szCs w:val="24"/>
                <w:lang w:eastAsia="ar-SA"/>
              </w:rPr>
            </w:pPr>
            <w:r w:rsidRPr="009D684F">
              <w:rPr>
                <w:rFonts w:ascii="Times New Roman" w:eastAsia="Arial" w:hAnsi="Times New Roman" w:cs="Times New Roman"/>
                <w:sz w:val="24"/>
                <w:szCs w:val="24"/>
                <w:lang w:eastAsia="ar-SA"/>
              </w:rPr>
              <w:t>0,7</w:t>
            </w: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Примечания:</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 приведенные нормы относятся к деревьям с диаметром кроны не более 5 м и должны быть увеличены для деревьев с кроной большего диаметра.</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деревья, высаживаемые у зданий, не должны препятствовать инсоляции и освещенности жилых и общественных помещений.</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9D684F" w:rsidRPr="009D684F" w:rsidRDefault="009D684F" w:rsidP="00CC23A3">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3.5. Устройство парковочных мест допускается организовывать на </w:t>
      </w:r>
      <w:proofErr w:type="gramStart"/>
      <w:r w:rsidRPr="009D684F">
        <w:rPr>
          <w:rFonts w:ascii="Times New Roman" w:eastAsia="Times New Roman" w:hAnsi="Times New Roman" w:cs="Times New Roman"/>
          <w:sz w:val="24"/>
          <w:szCs w:val="24"/>
          <w:lang w:eastAsia="ar-SA"/>
        </w:rPr>
        <w:t>территориях</w:t>
      </w:r>
      <w:proofErr w:type="gramEnd"/>
      <w:r w:rsidRPr="009D684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4.1. Не допускается устройство сплошных ограждений.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4.2. </w:t>
      </w: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5. </w:t>
      </w:r>
      <w:proofErr w:type="gramStart"/>
      <w:r w:rsidRPr="009D684F">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9D684F">
        <w:rPr>
          <w:rFonts w:ascii="Times New Roman" w:eastAsia="Times New Roman" w:hAnsi="Times New Roman" w:cs="Times New Roman"/>
          <w:b/>
          <w:bCs/>
          <w:sz w:val="24"/>
          <w:szCs w:val="24"/>
          <w:lang w:eastAsia="ar-SA"/>
        </w:rPr>
        <w:t>Градостроительный регламент территориальной зоны отдыха «Р-2»</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9D684F">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sz w:val="24"/>
          <w:szCs w:val="24"/>
          <w:lang w:eastAsia="ar-SA"/>
        </w:rPr>
      </w:pPr>
    </w:p>
    <w:p w:rsidR="009D684F" w:rsidRPr="00CC23A3" w:rsidRDefault="009D684F" w:rsidP="00CC23A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 xml:space="preserve">Цель организации зоны состоит в сохранении ценных природных особенностей и ландшафтов, одновременно стимулируя создание условий для отдыха населения поселения, при условии, что планируемые мероприятия будут осуществляться с минимальным воздействием на уязвимые элементы окружающей среды. </w:t>
      </w:r>
    </w:p>
    <w:p w:rsidR="009D684F" w:rsidRPr="00CC23A3"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«Р-2» включают:</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xml:space="preserve">Основные виды разрешенного использования: </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color w:val="000000"/>
          <w:sz w:val="24"/>
          <w:szCs w:val="24"/>
          <w:lang w:eastAsia="ar-SA"/>
        </w:rPr>
        <w:t>- парки, скверы, зоны отдыха;</w:t>
      </w:r>
      <w:r w:rsidRPr="00CC23A3">
        <w:rPr>
          <w:rFonts w:ascii="Times New Roman" w:eastAsia="Times New Roman" w:hAnsi="Times New Roman" w:cs="Times New Roman"/>
          <w:sz w:val="24"/>
          <w:szCs w:val="24"/>
          <w:lang w:eastAsia="ar-SA"/>
        </w:rPr>
        <w:t xml:space="preserve"> </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памятники, мемориальные комплексы, культовые сооружения;</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прогулочные аллеи;</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летние кинотеатры, концертные площадки.</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открытые сооружения для занятий спортом и отдыха на природе;</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спортивные и игровые площадки;</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велосипедные и беговые дорожки.</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площадки для выгула собак;</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аттракционы.</w:t>
      </w:r>
    </w:p>
    <w:p w:rsidR="009D684F" w:rsidRPr="00CC23A3"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9D684F" w:rsidRPr="00CC23A3"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 площадки для сбора мусора;</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спасательные станции;</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lastRenderedPageBreak/>
        <w:t>- общественные туалеты;</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парковки;</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беседки, навесы;</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площадки для отдыха;</w:t>
      </w:r>
    </w:p>
    <w:p w:rsidR="009D684F" w:rsidRPr="00CC23A3"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shd w:val="clear" w:color="auto" w:fill="FFFFFF"/>
          <w:lang w:eastAsia="ar-SA"/>
        </w:rPr>
      </w:pPr>
      <w:r w:rsidRPr="00CC23A3">
        <w:rPr>
          <w:rFonts w:ascii="Times New Roman" w:eastAsia="Times New Roman" w:hAnsi="Times New Roman" w:cs="Times New Roman"/>
          <w:bCs/>
          <w:sz w:val="24"/>
          <w:szCs w:val="24"/>
          <w:shd w:val="clear" w:color="auto" w:fill="FFFFFF"/>
          <w:lang w:eastAsia="ar-SA"/>
        </w:rPr>
        <w:t>- площадки для мусорных контейнеров;</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 xml:space="preserve">3. Условно разрешенные виды использования: </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proofErr w:type="gramStart"/>
      <w:r w:rsidRPr="00CC23A3">
        <w:rPr>
          <w:rFonts w:ascii="Times New Roman" w:eastAsia="Times New Roman" w:hAnsi="Times New Roman" w:cs="Times New Roman"/>
          <w:color w:val="000000"/>
          <w:sz w:val="24"/>
          <w:szCs w:val="24"/>
          <w:lang w:eastAsia="ar-SA"/>
        </w:rPr>
        <w:t>- тренировочные базы, конноспортивные базы, велотреки, спортклубы, яхт-клубы, лодочные станции, лодочные гаражи;</w:t>
      </w:r>
      <w:proofErr w:type="gramEnd"/>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спортзалы, залы рекреации (с бассейном или без);</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CC23A3">
        <w:rPr>
          <w:rFonts w:ascii="Times New Roman" w:eastAsia="Times New Roman" w:hAnsi="Times New Roman" w:cs="Times New Roman"/>
          <w:sz w:val="24"/>
          <w:szCs w:val="24"/>
          <w:lang w:eastAsia="ar-SA"/>
        </w:rPr>
        <w:t>кв</w:t>
      </w:r>
      <w:proofErr w:type="gramStart"/>
      <w:r w:rsidRPr="00CC23A3">
        <w:rPr>
          <w:rFonts w:ascii="Times New Roman" w:eastAsia="Times New Roman" w:hAnsi="Times New Roman" w:cs="Times New Roman"/>
          <w:sz w:val="24"/>
          <w:szCs w:val="24"/>
          <w:lang w:eastAsia="ar-SA"/>
        </w:rPr>
        <w:t>.м</w:t>
      </w:r>
      <w:proofErr w:type="spellEnd"/>
      <w:proofErr w:type="gramEnd"/>
      <w:r w:rsidRPr="00CC23A3">
        <w:rPr>
          <w:rFonts w:ascii="Times New Roman" w:eastAsia="Times New Roman" w:hAnsi="Times New Roman" w:cs="Times New Roman"/>
          <w:sz w:val="24"/>
          <w:szCs w:val="24"/>
          <w:lang w:eastAsia="ar-SA"/>
        </w:rPr>
        <w:t>;</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xml:space="preserve"> - </w:t>
      </w:r>
      <w:r w:rsidRPr="00CC23A3">
        <w:rPr>
          <w:rFonts w:ascii="Times New Roman" w:eastAsia="Arial" w:hAnsi="Times New Roman" w:cs="Times New Roman"/>
          <w:color w:val="000000"/>
          <w:sz w:val="24"/>
          <w:szCs w:val="24"/>
          <w:lang w:eastAsia="ar-SA"/>
        </w:rPr>
        <w:t>предприятия</w:t>
      </w:r>
      <w:r w:rsidRPr="00CC23A3">
        <w:rPr>
          <w:rFonts w:ascii="Times New Roman" w:eastAsia="Times New Roman" w:hAnsi="Times New Roman" w:cs="Times New Roman"/>
          <w:color w:val="000000"/>
          <w:sz w:val="24"/>
          <w:szCs w:val="24"/>
          <w:lang w:eastAsia="ar-SA"/>
        </w:rPr>
        <w:t xml:space="preserve"> общественного питания (кроме территорий мемориальных комплексов, памятников).</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пункты проката спортивного инвентаря и инвентаря для отдыха;</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санаторно-курортные и реабилитационные учреждения, базы и дома отдыха;</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общественные туалеты;</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гараж, комплекс гаражей.</w:t>
      </w:r>
    </w:p>
    <w:p w:rsidR="009D684F" w:rsidRPr="00CC23A3"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823"/>
        <w:gridCol w:w="1012"/>
        <w:gridCol w:w="1134"/>
        <w:gridCol w:w="2552"/>
        <w:gridCol w:w="2551"/>
      </w:tblGrid>
      <w:tr w:rsidR="009D684F" w:rsidRPr="009D684F" w:rsidTr="00CC23A3">
        <w:tc>
          <w:tcPr>
            <w:tcW w:w="567"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9D684F">
              <w:rPr>
                <w:rFonts w:ascii="Times New Roman" w:eastAsia="Times New Roman" w:hAnsi="Times New Roman" w:cs="Times New Roman"/>
                <w:sz w:val="24"/>
                <w:szCs w:val="24"/>
                <w:lang w:eastAsia="ar-SA"/>
              </w:rPr>
              <w:t>п</w:t>
            </w:r>
            <w:proofErr w:type="gramEnd"/>
            <w:r w:rsidRPr="009D684F">
              <w:rPr>
                <w:rFonts w:ascii="Times New Roman" w:eastAsia="Times New Roman" w:hAnsi="Times New Roman" w:cs="Times New Roman"/>
                <w:sz w:val="24"/>
                <w:szCs w:val="24"/>
                <w:lang w:eastAsia="ar-SA"/>
              </w:rPr>
              <w:t>/п</w:t>
            </w:r>
          </w:p>
        </w:tc>
        <w:tc>
          <w:tcPr>
            <w:tcW w:w="1823"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46"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552"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CC23A3">
        <w:trPr>
          <w:trHeight w:val="1609"/>
        </w:trPr>
        <w:tc>
          <w:tcPr>
            <w:tcW w:w="567"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823"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012" w:type="dxa"/>
            <w:tcBorders>
              <w:left w:val="single" w:sz="4" w:space="0" w:color="000000"/>
              <w:bottom w:val="single" w:sz="4" w:space="0" w:color="000000"/>
            </w:tcBorders>
            <w:shd w:val="clear" w:color="auto" w:fill="auto"/>
            <w:vAlign w:val="center"/>
          </w:tcPr>
          <w:p w:rsidR="009D684F" w:rsidRPr="00CC23A3"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C23A3">
              <w:rPr>
                <w:rFonts w:ascii="Times New Roman" w:eastAsia="Times New Roman" w:hAnsi="Times New Roman" w:cs="Times New Roman"/>
                <w:szCs w:val="24"/>
                <w:lang w:eastAsia="ar-SA"/>
              </w:rPr>
              <w:t>Мини-</w:t>
            </w:r>
          </w:p>
          <w:p w:rsidR="009D684F" w:rsidRPr="00CC23A3"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CC23A3">
              <w:rPr>
                <w:rFonts w:ascii="Times New Roman" w:eastAsia="Times New Roman" w:hAnsi="Times New Roman" w:cs="Times New Roman"/>
                <w:szCs w:val="24"/>
                <w:lang w:eastAsia="ar-SA"/>
              </w:rPr>
              <w:t>мальный</w:t>
            </w:r>
            <w:proofErr w:type="spellEnd"/>
            <w:r w:rsidRPr="00CC23A3">
              <w:rPr>
                <w:rFonts w:ascii="Times New Roman" w:eastAsia="Times New Roman" w:hAnsi="Times New Roman" w:cs="Times New Roman"/>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9D684F" w:rsidRPr="00CC23A3"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C23A3">
              <w:rPr>
                <w:rFonts w:ascii="Times New Roman" w:eastAsia="Times New Roman" w:hAnsi="Times New Roman" w:cs="Times New Roman"/>
                <w:szCs w:val="24"/>
                <w:lang w:eastAsia="ar-SA"/>
              </w:rPr>
              <w:t>Макси</w:t>
            </w:r>
          </w:p>
          <w:p w:rsidR="009D684F" w:rsidRPr="00CC23A3"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CC23A3">
              <w:rPr>
                <w:rFonts w:ascii="Times New Roman" w:eastAsia="Times New Roman" w:hAnsi="Times New Roman" w:cs="Times New Roman"/>
                <w:szCs w:val="24"/>
                <w:lang w:eastAsia="ar-SA"/>
              </w:rPr>
              <w:t>мальный</w:t>
            </w:r>
            <w:proofErr w:type="spellEnd"/>
            <w:r w:rsidRPr="00CC23A3">
              <w:rPr>
                <w:rFonts w:ascii="Times New Roman" w:eastAsia="Times New Roman" w:hAnsi="Times New Roman" w:cs="Times New Roman"/>
                <w:szCs w:val="24"/>
                <w:lang w:eastAsia="ar-SA"/>
              </w:rPr>
              <w:t xml:space="preserve"> </w:t>
            </w:r>
          </w:p>
        </w:tc>
        <w:tc>
          <w:tcPr>
            <w:tcW w:w="2552" w:type="dxa"/>
            <w:vMerge/>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CC23A3">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tc>
        <w:tc>
          <w:tcPr>
            <w:tcW w:w="1823" w:type="dxa"/>
            <w:tcBorders>
              <w:left w:val="single" w:sz="4" w:space="0" w:color="000000"/>
              <w:bottom w:val="single" w:sz="4" w:space="0" w:color="000000"/>
            </w:tcBorders>
            <w:shd w:val="clear" w:color="auto" w:fill="auto"/>
          </w:tcPr>
          <w:p w:rsidR="009D684F" w:rsidRPr="009D684F" w:rsidRDefault="009D684F" w:rsidP="009D684F">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9D684F">
              <w:rPr>
                <w:rFonts w:ascii="Times New Roman" w:eastAsia="Times New Roman" w:hAnsi="Times New Roman" w:cs="Times New Roman"/>
                <w:color w:val="000000"/>
                <w:sz w:val="24"/>
                <w:szCs w:val="24"/>
                <w:lang w:eastAsia="ar-SA"/>
              </w:rPr>
              <w:t>кв.м</w:t>
            </w:r>
            <w:proofErr w:type="spellEnd"/>
            <w:r w:rsidRPr="009D684F">
              <w:rPr>
                <w:rFonts w:ascii="Times New Roman" w:eastAsia="Times New Roman" w:hAnsi="Times New Roman" w:cs="Times New Roman"/>
                <w:color w:val="000000"/>
                <w:sz w:val="24"/>
                <w:szCs w:val="24"/>
                <w:lang w:eastAsia="ar-SA"/>
              </w:rPr>
              <w:t>.</w:t>
            </w:r>
          </w:p>
          <w:p w:rsidR="009D684F" w:rsidRPr="009D684F" w:rsidRDefault="009D684F" w:rsidP="009D684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Общественные туалеты.</w:t>
            </w:r>
          </w:p>
        </w:tc>
        <w:tc>
          <w:tcPr>
            <w:tcW w:w="1012"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w:t>
            </w:r>
          </w:p>
        </w:tc>
        <w:tc>
          <w:tcPr>
            <w:tcW w:w="2552"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1</w:t>
            </w:r>
          </w:p>
          <w:p w:rsidR="009D684F" w:rsidRPr="009D684F" w:rsidRDefault="009D684F" w:rsidP="009D684F">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-90</w:t>
            </w:r>
          </w:p>
        </w:tc>
      </w:tr>
      <w:tr w:rsidR="009D684F" w:rsidRPr="009D684F" w:rsidTr="00CC23A3">
        <w:tc>
          <w:tcPr>
            <w:tcW w:w="567" w:type="dxa"/>
            <w:tcBorders>
              <w:left w:val="single" w:sz="4" w:space="0" w:color="000000"/>
              <w:bottom w:val="single" w:sz="4" w:space="0" w:color="auto"/>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2</w:t>
            </w:r>
          </w:p>
        </w:tc>
        <w:tc>
          <w:tcPr>
            <w:tcW w:w="1823" w:type="dxa"/>
            <w:tcBorders>
              <w:left w:val="single" w:sz="4" w:space="0" w:color="000000"/>
              <w:bottom w:val="single" w:sz="4" w:space="0" w:color="auto"/>
            </w:tcBorders>
            <w:shd w:val="clear" w:color="auto" w:fill="auto"/>
          </w:tcPr>
          <w:p w:rsidR="009D684F" w:rsidRPr="009D684F" w:rsidRDefault="009D684F" w:rsidP="009D684F">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Гараж:</w:t>
            </w:r>
          </w:p>
          <w:p w:rsidR="009D684F" w:rsidRPr="009D684F" w:rsidRDefault="009D684F" w:rsidP="009D684F">
            <w:pPr>
              <w:widowControl w:val="0"/>
              <w:suppressAutoHyphens/>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для легковых автомобилей на 1 м/место</w:t>
            </w:r>
          </w:p>
          <w:p w:rsidR="009D684F" w:rsidRPr="009D684F" w:rsidRDefault="009D684F" w:rsidP="009D684F">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1012" w:type="dxa"/>
            <w:tcBorders>
              <w:left w:val="single" w:sz="4" w:space="0" w:color="000000"/>
              <w:bottom w:val="single" w:sz="4" w:space="0" w:color="auto"/>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auto"/>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52" w:type="dxa"/>
            <w:tcBorders>
              <w:left w:val="single" w:sz="4" w:space="0" w:color="000000"/>
              <w:bottom w:val="single" w:sz="4" w:space="0" w:color="auto"/>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максимальное количество надземных этажей 2</w:t>
            </w:r>
          </w:p>
          <w:p w:rsidR="009D684F" w:rsidRPr="009D684F" w:rsidRDefault="009D684F" w:rsidP="009D684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1" w:type="dxa"/>
            <w:tcBorders>
              <w:left w:val="single" w:sz="4" w:space="0" w:color="000000"/>
              <w:bottom w:val="single" w:sz="4" w:space="0" w:color="auto"/>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 -80</w:t>
            </w:r>
          </w:p>
        </w:tc>
      </w:tr>
      <w:tr w:rsidR="009D684F" w:rsidRPr="009D684F" w:rsidTr="00CC23A3">
        <w:tc>
          <w:tcPr>
            <w:tcW w:w="567"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lastRenderedPageBreak/>
              <w:t>3</w:t>
            </w:r>
          </w:p>
        </w:tc>
        <w:tc>
          <w:tcPr>
            <w:tcW w:w="1823"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012"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w:t>
            </w:r>
          </w:p>
        </w:tc>
        <w:tc>
          <w:tcPr>
            <w:tcW w:w="1134"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75000</w:t>
            </w:r>
          </w:p>
        </w:tc>
        <w:tc>
          <w:tcPr>
            <w:tcW w:w="2552"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-40%</w:t>
            </w: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1.2. Баланс территории следует принимать в соответствии с таблицей 3.</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Таблица 3</w:t>
      </w:r>
    </w:p>
    <w:tbl>
      <w:tblPr>
        <w:tblW w:w="0" w:type="auto"/>
        <w:tblInd w:w="108" w:type="dxa"/>
        <w:tblLayout w:type="fixed"/>
        <w:tblLook w:val="0000" w:firstRow="0" w:lastRow="0" w:firstColumn="0" w:lastColumn="0" w:noHBand="0" w:noVBand="0"/>
      </w:tblPr>
      <w:tblGrid>
        <w:gridCol w:w="4643"/>
        <w:gridCol w:w="4996"/>
      </w:tblGrid>
      <w:tr w:rsidR="009D684F" w:rsidRPr="009D684F" w:rsidTr="00CC23A3">
        <w:trPr>
          <w:trHeight w:hRule="exact" w:val="454"/>
        </w:trPr>
        <w:tc>
          <w:tcPr>
            <w:tcW w:w="4643" w:type="dxa"/>
            <w:tcBorders>
              <w:top w:val="single" w:sz="4" w:space="0" w:color="000000"/>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Территории</w:t>
            </w:r>
          </w:p>
        </w:tc>
        <w:tc>
          <w:tcPr>
            <w:tcW w:w="4996" w:type="dxa"/>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общей площади</w:t>
            </w:r>
          </w:p>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9D684F" w:rsidRPr="009D684F" w:rsidTr="00CC23A3">
        <w:trPr>
          <w:trHeight w:hRule="exact" w:val="454"/>
        </w:trPr>
        <w:tc>
          <w:tcPr>
            <w:tcW w:w="4643"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Зеленые насаждения</w:t>
            </w:r>
          </w:p>
        </w:tc>
        <w:tc>
          <w:tcPr>
            <w:tcW w:w="4996"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65-75</w:t>
            </w:r>
          </w:p>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9D684F" w:rsidRPr="009D684F" w:rsidTr="00CC23A3">
        <w:trPr>
          <w:trHeight w:hRule="exact" w:val="454"/>
        </w:trPr>
        <w:tc>
          <w:tcPr>
            <w:tcW w:w="4643"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Аллеи и дороги</w:t>
            </w:r>
          </w:p>
        </w:tc>
        <w:tc>
          <w:tcPr>
            <w:tcW w:w="4996"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10-15</w:t>
            </w:r>
          </w:p>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9D684F" w:rsidRPr="009D684F" w:rsidTr="00CC23A3">
        <w:trPr>
          <w:trHeight w:hRule="exact" w:val="454"/>
        </w:trPr>
        <w:tc>
          <w:tcPr>
            <w:tcW w:w="4643"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Площадки</w:t>
            </w:r>
          </w:p>
        </w:tc>
        <w:tc>
          <w:tcPr>
            <w:tcW w:w="4996"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8-12</w:t>
            </w:r>
          </w:p>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9D684F" w:rsidRPr="009D684F" w:rsidTr="00CC23A3">
        <w:trPr>
          <w:trHeight w:hRule="exact" w:val="454"/>
        </w:trPr>
        <w:tc>
          <w:tcPr>
            <w:tcW w:w="4643"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Сооружения</w:t>
            </w:r>
          </w:p>
        </w:tc>
        <w:tc>
          <w:tcPr>
            <w:tcW w:w="4996"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7-8</w:t>
            </w:r>
          </w:p>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9D684F" w:rsidRPr="009D684F" w:rsidRDefault="009D684F" w:rsidP="00CC23A3">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Площадь земельного участка определяется расчетом, в зависимости от мощности объекта,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3.1. Здания должны располагаться с отступом от красных линий не менее чем                        на 1,5 м.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3.2. До границы земельного участка расстояния должны быть не менее:</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 от основного строения – 3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от вспомогательных строений и сооружений – 3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 от стволов высокорослых деревьев - 4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4) от стволов среднерослых деревьев - 2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 от кустарника - 1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3.3. Расстояния измеряются до наружных поверхностей стен зданий, строений, сооружений с учетом всех выступающих элементов несущих конструкций.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3.4. 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 xml:space="preserve">4.1. Не допускается устройство сплошных ограждений.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4.2.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4.3. </w:t>
      </w: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4.4. Устройство парковочных мест допускается организовывать на </w:t>
      </w:r>
      <w:proofErr w:type="gramStart"/>
      <w:r w:rsidRPr="009D684F">
        <w:rPr>
          <w:rFonts w:ascii="Times New Roman" w:eastAsia="Times New Roman" w:hAnsi="Times New Roman" w:cs="Times New Roman"/>
          <w:sz w:val="24"/>
          <w:szCs w:val="24"/>
          <w:lang w:eastAsia="ar-SA"/>
        </w:rPr>
        <w:t>территориях</w:t>
      </w:r>
      <w:proofErr w:type="gramEnd"/>
      <w:r w:rsidRPr="009D684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9D684F" w:rsidRPr="009D684F" w:rsidRDefault="009D684F" w:rsidP="00CC23A3">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Arial" w:hAnsi="Times New Roman" w:cs="Times New Roman"/>
          <w:sz w:val="24"/>
          <w:szCs w:val="24"/>
          <w:lang w:eastAsia="ar-SA"/>
        </w:rPr>
        <w:t xml:space="preserve">5. </w:t>
      </w:r>
      <w:proofErr w:type="gramStart"/>
      <w:r w:rsidRPr="009D684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9D684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9D684F" w:rsidRPr="009D684F" w:rsidRDefault="009D684F" w:rsidP="009D684F">
      <w:pPr>
        <w:suppressAutoHyphens/>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keepLines/>
        <w:suppressAutoHyphens/>
        <w:overflowPunct w:val="0"/>
        <w:autoSpaceDE w:val="0"/>
        <w:spacing w:after="0" w:line="240" w:lineRule="auto"/>
        <w:jc w:val="center"/>
        <w:rPr>
          <w:rFonts w:ascii="Times New Roman" w:eastAsia="Arial" w:hAnsi="Times New Roman" w:cs="Times New Roman"/>
          <w:b/>
          <w:sz w:val="24"/>
          <w:szCs w:val="24"/>
          <w:lang w:eastAsia="ar-SA"/>
        </w:rPr>
      </w:pPr>
      <w:r w:rsidRPr="009D684F">
        <w:rPr>
          <w:rFonts w:ascii="Times New Roman" w:eastAsia="Arial" w:hAnsi="Times New Roman" w:cs="Times New Roman"/>
          <w:b/>
          <w:sz w:val="24"/>
          <w:szCs w:val="24"/>
          <w:lang w:eastAsia="ar-SA"/>
        </w:rPr>
        <w:t xml:space="preserve">Градостроительный регламент  зоны для занятий физической культурой </w:t>
      </w:r>
    </w:p>
    <w:p w:rsidR="009D684F" w:rsidRPr="009D684F" w:rsidRDefault="009D684F" w:rsidP="009D684F">
      <w:pPr>
        <w:keepLines/>
        <w:suppressAutoHyphens/>
        <w:overflowPunct w:val="0"/>
        <w:autoSpaceDE w:val="0"/>
        <w:spacing w:after="0" w:line="240" w:lineRule="auto"/>
        <w:jc w:val="center"/>
        <w:rPr>
          <w:rFonts w:ascii="Times New Roman" w:eastAsia="Arial" w:hAnsi="Times New Roman" w:cs="Times New Roman"/>
          <w:b/>
          <w:sz w:val="24"/>
          <w:szCs w:val="24"/>
          <w:lang w:eastAsia="ar-SA"/>
        </w:rPr>
      </w:pPr>
      <w:r w:rsidRPr="009D684F">
        <w:rPr>
          <w:rFonts w:ascii="Times New Roman" w:eastAsia="Arial" w:hAnsi="Times New Roman" w:cs="Times New Roman"/>
          <w:b/>
          <w:sz w:val="24"/>
          <w:szCs w:val="24"/>
          <w:lang w:eastAsia="ar-SA"/>
        </w:rPr>
        <w:t>и спортом «С» с видами разрешенного использования объектов недвижимости</w:t>
      </w:r>
    </w:p>
    <w:p w:rsidR="009D684F" w:rsidRPr="009D684F" w:rsidRDefault="009D684F" w:rsidP="009D684F">
      <w:pPr>
        <w:keepLines/>
        <w:suppressAutoHyphens/>
        <w:overflowPunct w:val="0"/>
        <w:autoSpaceDE w:val="0"/>
        <w:spacing w:after="0" w:line="240" w:lineRule="auto"/>
        <w:jc w:val="both"/>
        <w:rPr>
          <w:rFonts w:ascii="Times New Roman" w:eastAsia="Arial" w:hAnsi="Times New Roman" w:cs="Times New Roman"/>
          <w:sz w:val="24"/>
          <w:szCs w:val="24"/>
          <w:lang w:eastAsia="ar-SA"/>
        </w:rPr>
      </w:pP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Виды разрешенного использования земельных участков и иных объектов недвижимости на территории зоны «С» включают:</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1. Основные виды разрешенного использования:</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плоскостные спортивные сооружения;</w:t>
      </w:r>
      <w:r w:rsidRPr="00CC23A3">
        <w:rPr>
          <w:rFonts w:ascii="Times New Roman" w:eastAsia="Arial" w:hAnsi="Times New Roman" w:cs="Times New Roman"/>
          <w:sz w:val="24"/>
          <w:szCs w:val="24"/>
          <w:lang w:eastAsia="ar-SA"/>
        </w:rPr>
        <w:tab/>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помещения для физкультурно-оздоровительных занятий;</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спортивные комплексы;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физкультурно-оздоровительные комплексы;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спортивные и спортивно-технические школы;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спортивно-тренировочные учреждения;</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спортивные залы;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спортивно-досуговые центры и комплексы;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xml:space="preserve">- спортивные клубы и клубы </w:t>
      </w:r>
      <w:proofErr w:type="spellStart"/>
      <w:r w:rsidRPr="00CC23A3">
        <w:rPr>
          <w:rFonts w:ascii="Times New Roman" w:eastAsia="Arial" w:hAnsi="Times New Roman" w:cs="Times New Roman"/>
          <w:sz w:val="24"/>
          <w:szCs w:val="24"/>
          <w:lang w:eastAsia="ar-SA"/>
        </w:rPr>
        <w:t>физподготовки</w:t>
      </w:r>
      <w:proofErr w:type="spellEnd"/>
      <w:r w:rsidRPr="00CC23A3">
        <w:rPr>
          <w:rFonts w:ascii="Times New Roman" w:eastAsia="Arial" w:hAnsi="Times New Roman" w:cs="Times New Roman"/>
          <w:sz w:val="24"/>
          <w:szCs w:val="24"/>
          <w:lang w:eastAsia="ar-SA"/>
        </w:rPr>
        <w:t>;</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ледовые дворцы;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дворцы спорта;</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тренажерные залы;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теннисные корты;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стадионы;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плавательные бассейны;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спортивные и игровые площадки;</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ипподромы;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конноспортивные комплексы;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клубы занятий спортом на открытой воде;</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специализированные спортивные сооружения;</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пункты проката спортивного инвентаря;</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магазины спортивных товаров;</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другие закрытые и открытые здания, сооружения, комплексы, предназначенные проведения спортивных мероприятий и занятий спортом.</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2. Вспомогательные виды разрешенного использования:</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гостиницы;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общежития;</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парковки;</w:t>
      </w:r>
    </w:p>
    <w:p w:rsidR="009D684F" w:rsidRPr="00CC23A3" w:rsidRDefault="009D684F" w:rsidP="00CC23A3">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C23A3">
        <w:rPr>
          <w:rFonts w:ascii="Times New Roman" w:eastAsia="Arial" w:hAnsi="Times New Roman" w:cs="Times New Roman"/>
          <w:color w:val="000000"/>
          <w:sz w:val="24"/>
          <w:szCs w:val="24"/>
          <w:lang w:eastAsia="ar-SA"/>
        </w:rPr>
        <w:t>- автостоянки;</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навесы, беседки;</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резервуары для хранения воды;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площадки для отдыха;</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lastRenderedPageBreak/>
        <w:t>- площадки для мусорных контейнеров;</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общественные туалеты;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иные вспомогательные (хозяйственные) строения, сооружения.</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3. Условно разрешенные виды использования:</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гостиницы;</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предприятия общественного питания;</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CC23A3">
        <w:rPr>
          <w:rFonts w:ascii="Times New Roman" w:eastAsia="Arial" w:hAnsi="Times New Roman" w:cs="Times New Roman"/>
          <w:sz w:val="24"/>
          <w:szCs w:val="24"/>
          <w:lang w:eastAsia="ar-SA"/>
        </w:rPr>
        <w:t>кв.м</w:t>
      </w:r>
      <w:proofErr w:type="spellEnd"/>
      <w:r w:rsidRPr="00CC23A3">
        <w:rPr>
          <w:rFonts w:ascii="Times New Roman" w:eastAsia="Arial" w:hAnsi="Times New Roman" w:cs="Times New Roman"/>
          <w:sz w:val="24"/>
          <w:szCs w:val="24"/>
          <w:lang w:eastAsia="ar-SA"/>
        </w:rPr>
        <w:t>.;</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общественные туалеты (объекты капитального строительства).</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офисы, здания административного назначения, конторы различных организаций, фирм, компаний;</w:t>
      </w:r>
    </w:p>
    <w:p w:rsidR="009D684F" w:rsidRPr="00CC23A3" w:rsidRDefault="009D684F" w:rsidP="00CC23A3">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гараж, комплекс гаражей.</w:t>
      </w:r>
    </w:p>
    <w:p w:rsidR="009D684F" w:rsidRPr="00CC23A3"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CC23A3"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973"/>
        <w:gridCol w:w="1012"/>
        <w:gridCol w:w="2551"/>
        <w:gridCol w:w="2693"/>
      </w:tblGrid>
      <w:tr w:rsidR="009D684F" w:rsidRPr="009D684F" w:rsidTr="00CC23A3">
        <w:tc>
          <w:tcPr>
            <w:tcW w:w="426"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CC23A3">
              <w:rPr>
                <w:rFonts w:ascii="Times New Roman" w:eastAsia="Times New Roman" w:hAnsi="Times New Roman" w:cs="Times New Roman"/>
                <w:szCs w:val="24"/>
                <w:lang w:eastAsia="ar-SA"/>
              </w:rPr>
              <w:t>п</w:t>
            </w:r>
            <w:proofErr w:type="gramEnd"/>
            <w:r w:rsidRPr="00CC23A3">
              <w:rPr>
                <w:rFonts w:ascii="Times New Roman" w:eastAsia="Times New Roman" w:hAnsi="Times New Roman" w:cs="Times New Roman"/>
                <w:szCs w:val="24"/>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551"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CC23A3">
        <w:trPr>
          <w:trHeight w:val="1434"/>
        </w:trPr>
        <w:tc>
          <w:tcPr>
            <w:tcW w:w="426"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973" w:type="dxa"/>
            <w:tcBorders>
              <w:left w:val="single" w:sz="4" w:space="0" w:color="000000"/>
              <w:bottom w:val="single" w:sz="4" w:space="0" w:color="000000"/>
            </w:tcBorders>
            <w:shd w:val="clear" w:color="auto" w:fill="auto"/>
            <w:vAlign w:val="center"/>
          </w:tcPr>
          <w:p w:rsidR="009D684F" w:rsidRPr="00CC23A3"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C23A3">
              <w:rPr>
                <w:rFonts w:ascii="Times New Roman" w:eastAsia="Times New Roman" w:hAnsi="Times New Roman" w:cs="Times New Roman"/>
                <w:szCs w:val="24"/>
                <w:lang w:eastAsia="ar-SA"/>
              </w:rPr>
              <w:t>Мини-</w:t>
            </w:r>
          </w:p>
          <w:p w:rsidR="009D684F" w:rsidRPr="00CC23A3"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CC23A3">
              <w:rPr>
                <w:rFonts w:ascii="Times New Roman" w:eastAsia="Times New Roman" w:hAnsi="Times New Roman" w:cs="Times New Roman"/>
                <w:szCs w:val="24"/>
                <w:lang w:eastAsia="ar-SA"/>
              </w:rPr>
              <w:t>мальный</w:t>
            </w:r>
            <w:proofErr w:type="spellEnd"/>
            <w:r w:rsidRPr="00CC23A3">
              <w:rPr>
                <w:rFonts w:ascii="Times New Roman" w:eastAsia="Times New Roman" w:hAnsi="Times New Roman" w:cs="Times New Roman"/>
                <w:szCs w:val="24"/>
                <w:lang w:eastAsia="ar-SA"/>
              </w:rPr>
              <w:t xml:space="preserve"> </w:t>
            </w:r>
          </w:p>
        </w:tc>
        <w:tc>
          <w:tcPr>
            <w:tcW w:w="1012" w:type="dxa"/>
            <w:tcBorders>
              <w:left w:val="single" w:sz="4" w:space="0" w:color="000000"/>
              <w:bottom w:val="single" w:sz="4" w:space="0" w:color="000000"/>
            </w:tcBorders>
            <w:shd w:val="clear" w:color="auto" w:fill="auto"/>
            <w:vAlign w:val="center"/>
          </w:tcPr>
          <w:p w:rsidR="009D684F" w:rsidRPr="00CC23A3"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C23A3">
              <w:rPr>
                <w:rFonts w:ascii="Times New Roman" w:eastAsia="Times New Roman" w:hAnsi="Times New Roman" w:cs="Times New Roman"/>
                <w:szCs w:val="24"/>
                <w:lang w:eastAsia="ar-SA"/>
              </w:rPr>
              <w:t>Макси</w:t>
            </w:r>
          </w:p>
          <w:p w:rsidR="009D684F" w:rsidRPr="00CC23A3"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CC23A3">
              <w:rPr>
                <w:rFonts w:ascii="Times New Roman" w:eastAsia="Times New Roman" w:hAnsi="Times New Roman" w:cs="Times New Roman"/>
                <w:szCs w:val="24"/>
                <w:lang w:eastAsia="ar-SA"/>
              </w:rPr>
              <w:t>мальный</w:t>
            </w:r>
            <w:proofErr w:type="spellEnd"/>
            <w:r w:rsidRPr="00CC23A3">
              <w:rPr>
                <w:rFonts w:ascii="Times New Roman" w:eastAsia="Times New Roman" w:hAnsi="Times New Roman" w:cs="Times New Roman"/>
                <w:szCs w:val="24"/>
                <w:lang w:eastAsia="ar-SA"/>
              </w:rPr>
              <w:t xml:space="preserve"> </w:t>
            </w:r>
          </w:p>
        </w:tc>
        <w:tc>
          <w:tcPr>
            <w:tcW w:w="2551" w:type="dxa"/>
            <w:vMerge/>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CC23A3">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9D684F" w:rsidRPr="009D684F" w:rsidRDefault="009D684F" w:rsidP="009D684F">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9D684F">
              <w:rPr>
                <w:rFonts w:ascii="Times New Roman" w:eastAsia="Times New Roman" w:hAnsi="Times New Roman" w:cs="Times New Roman"/>
                <w:color w:val="000000"/>
                <w:sz w:val="24"/>
                <w:szCs w:val="24"/>
                <w:lang w:eastAsia="ar-SA"/>
              </w:rPr>
              <w:t>кв.м</w:t>
            </w:r>
            <w:proofErr w:type="spellEnd"/>
            <w:r w:rsidRPr="009D684F">
              <w:rPr>
                <w:rFonts w:ascii="Times New Roman" w:eastAsia="Times New Roman" w:hAnsi="Times New Roman" w:cs="Times New Roman"/>
                <w:color w:val="000000"/>
                <w:sz w:val="24"/>
                <w:szCs w:val="24"/>
                <w:lang w:eastAsia="ar-SA"/>
              </w:rPr>
              <w:t>.</w:t>
            </w:r>
          </w:p>
          <w:p w:rsidR="009D684F" w:rsidRPr="009D684F" w:rsidRDefault="009D684F" w:rsidP="009D684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Общественные туалеты.</w:t>
            </w:r>
          </w:p>
        </w:tc>
        <w:tc>
          <w:tcPr>
            <w:tcW w:w="97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w:t>
            </w:r>
          </w:p>
        </w:tc>
        <w:tc>
          <w:tcPr>
            <w:tcW w:w="1012"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w:t>
            </w:r>
          </w:p>
        </w:tc>
        <w:tc>
          <w:tcPr>
            <w:tcW w:w="2551" w:type="dxa"/>
            <w:tcBorders>
              <w:left w:val="single" w:sz="4" w:space="0" w:color="000000"/>
              <w:bottom w:val="single" w:sz="4" w:space="0" w:color="000000"/>
            </w:tcBorders>
            <w:shd w:val="clear" w:color="auto" w:fill="auto"/>
          </w:tcPr>
          <w:p w:rsidR="00CC23A3" w:rsidRDefault="009D684F" w:rsidP="00CC23A3">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1</w:t>
            </w:r>
          </w:p>
          <w:p w:rsidR="009D684F" w:rsidRPr="009D684F" w:rsidRDefault="009D684F" w:rsidP="00CC23A3">
            <w:pPr>
              <w:keepNext/>
              <w:widowControl w:val="0"/>
              <w:suppressAutoHyphens/>
              <w:autoSpaceDE w:val="0"/>
              <w:snapToGrid w:val="0"/>
              <w:spacing w:after="60" w:line="240" w:lineRule="auto"/>
              <w:outlineLvl w:val="0"/>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-90</w:t>
            </w:r>
          </w:p>
        </w:tc>
      </w:tr>
      <w:tr w:rsidR="009D684F" w:rsidRPr="009D684F" w:rsidTr="00CC23A3">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Гараж:</w:t>
            </w:r>
          </w:p>
          <w:p w:rsidR="009D684F" w:rsidRPr="009D684F" w:rsidRDefault="009D684F" w:rsidP="00CC23A3">
            <w:pPr>
              <w:widowControl w:val="0"/>
              <w:suppressAutoHyphens/>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для легковых автомобилей на 1 м/место</w:t>
            </w:r>
          </w:p>
        </w:tc>
        <w:tc>
          <w:tcPr>
            <w:tcW w:w="97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012"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максимальное количество надземных этажей 2</w:t>
            </w:r>
          </w:p>
          <w:p w:rsidR="009D684F" w:rsidRPr="009D684F" w:rsidRDefault="009D684F" w:rsidP="009D684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 -80</w:t>
            </w:r>
          </w:p>
        </w:tc>
      </w:tr>
      <w:tr w:rsidR="009D684F" w:rsidRPr="009D684F" w:rsidTr="00CC23A3">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3</w:t>
            </w:r>
          </w:p>
        </w:tc>
        <w:tc>
          <w:tcPr>
            <w:tcW w:w="198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7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w:t>
            </w:r>
          </w:p>
        </w:tc>
        <w:tc>
          <w:tcPr>
            <w:tcW w:w="1012"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250000</w:t>
            </w:r>
          </w:p>
        </w:tc>
        <w:tc>
          <w:tcPr>
            <w:tcW w:w="2551"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Pr="009D684F" w:rsidRDefault="009D684F" w:rsidP="00CC23A3">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w:t>
            </w:r>
            <w:r w:rsidR="00CC23A3">
              <w:rPr>
                <w:rFonts w:ascii="Times New Roman" w:eastAsia="Times New Roman" w:hAnsi="Times New Roman" w:cs="Times New Roman"/>
                <w:sz w:val="24"/>
                <w:szCs w:val="24"/>
                <w:lang w:eastAsia="ar-SA"/>
              </w:rPr>
              <w:t>-</w:t>
            </w:r>
            <w:r w:rsidRPr="009D684F">
              <w:rPr>
                <w:rFonts w:ascii="Times New Roman" w:eastAsia="Times New Roman" w:hAnsi="Times New Roman" w:cs="Times New Roman"/>
                <w:sz w:val="24"/>
                <w:szCs w:val="24"/>
                <w:lang w:eastAsia="ar-SA"/>
              </w:rPr>
              <w:t>22 м;</w:t>
            </w:r>
          </w:p>
        </w:tc>
        <w:tc>
          <w:tcPr>
            <w:tcW w:w="269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C23A3" w:rsidRDefault="00CC23A3" w:rsidP="00CC23A3">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примыкающий к зданию тротуар.</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 от основного строения – 3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от вспомогательных строений и сооружений – 3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 от стволов высокорослых деревьев - 4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4) от стволов среднерослых деревьев - 2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 от кустарника - 1 м.</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2.5. Площадь озеленения земельных участков должна быть не менее 30% от площади земельного участка.</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3.3. </w:t>
      </w: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9D684F" w:rsidRPr="009D684F"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9D684F">
        <w:rPr>
          <w:rFonts w:ascii="Times New Roman" w:eastAsia="Times New Roman" w:hAnsi="Times New Roman" w:cs="Times New Roman"/>
          <w:sz w:val="24"/>
          <w:szCs w:val="24"/>
          <w:lang w:eastAsia="ar-SA"/>
        </w:rPr>
        <w:t>территориях</w:t>
      </w:r>
      <w:proofErr w:type="gramEnd"/>
      <w:r w:rsidRPr="009D684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9D684F" w:rsidRPr="009D684F" w:rsidRDefault="009D684F" w:rsidP="00CC23A3">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Arial" w:hAnsi="Times New Roman" w:cs="Times New Roman"/>
          <w:sz w:val="24"/>
          <w:szCs w:val="24"/>
          <w:lang w:eastAsia="ar-SA"/>
        </w:rPr>
        <w:t xml:space="preserve">4. </w:t>
      </w:r>
      <w:proofErr w:type="gramStart"/>
      <w:r w:rsidRPr="009D684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9D684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9D684F" w:rsidRPr="009D684F" w:rsidRDefault="009D684F" w:rsidP="009D684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CC23A3" w:rsidRDefault="009D684F" w:rsidP="009D684F">
      <w:pPr>
        <w:keepLines/>
        <w:suppressAutoHyphens/>
        <w:overflowPunct w:val="0"/>
        <w:autoSpaceDE w:val="0"/>
        <w:spacing w:after="0" w:line="240" w:lineRule="auto"/>
        <w:jc w:val="center"/>
        <w:rPr>
          <w:rFonts w:ascii="Times New Roman" w:eastAsia="Times New Roman" w:hAnsi="Times New Roman" w:cs="Times New Roman"/>
          <w:b/>
          <w:sz w:val="28"/>
          <w:szCs w:val="24"/>
          <w:lang w:eastAsia="ar-SA"/>
        </w:rPr>
      </w:pPr>
      <w:proofErr w:type="gramStart"/>
      <w:r w:rsidRPr="00CC23A3">
        <w:rPr>
          <w:rFonts w:ascii="Times New Roman" w:eastAsia="Times New Roman" w:hAnsi="Times New Roman" w:cs="Times New Roman"/>
          <w:b/>
          <w:sz w:val="28"/>
          <w:szCs w:val="24"/>
          <w:lang w:eastAsia="ar-SA"/>
        </w:rPr>
        <w:t>П</w:t>
      </w:r>
      <w:proofErr w:type="gramEnd"/>
      <w:r w:rsidRPr="00CC23A3">
        <w:rPr>
          <w:rFonts w:ascii="Times New Roman" w:eastAsia="Times New Roman" w:hAnsi="Times New Roman" w:cs="Times New Roman"/>
          <w:b/>
          <w:sz w:val="28"/>
          <w:szCs w:val="24"/>
          <w:lang w:eastAsia="ar-SA"/>
        </w:rPr>
        <w:t xml:space="preserve"> – ПРОИЗВОДСТВЕННЫЕ ЗОНЫ</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sz w:val="28"/>
          <w:szCs w:val="24"/>
          <w:lang w:eastAsia="ar-SA"/>
        </w:rPr>
      </w:pPr>
    </w:p>
    <w:p w:rsidR="009D684F" w:rsidRDefault="009D684F" w:rsidP="009D684F">
      <w:pPr>
        <w:tabs>
          <w:tab w:val="left" w:pos="0"/>
        </w:tabs>
        <w:suppressAutoHyphens/>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Зоны размещения производственных объектов с различными нормативами воздействия на окружающую среду</w:t>
      </w:r>
    </w:p>
    <w:p w:rsidR="00CC23A3" w:rsidRPr="009D684F" w:rsidRDefault="00CC23A3" w:rsidP="009D684F">
      <w:pPr>
        <w:tabs>
          <w:tab w:val="left" w:pos="0"/>
        </w:tabs>
        <w:suppressAutoHyphens/>
        <w:spacing w:after="0" w:line="240" w:lineRule="auto"/>
        <w:jc w:val="center"/>
        <w:rPr>
          <w:rFonts w:ascii="Times New Roman" w:eastAsia="Times New Roman" w:hAnsi="Times New Roman" w:cs="Times New Roman"/>
          <w:b/>
          <w:sz w:val="24"/>
          <w:szCs w:val="24"/>
          <w:lang w:eastAsia="ar-SA"/>
        </w:rPr>
      </w:pPr>
    </w:p>
    <w:p w:rsidR="009D684F" w:rsidRPr="009D684F" w:rsidRDefault="009D684F" w:rsidP="009D684F">
      <w:pPr>
        <w:widowControl w:val="0"/>
        <w:numPr>
          <w:ilvl w:val="1"/>
          <w:numId w:val="0"/>
        </w:numPr>
        <w:suppressAutoHyphens/>
        <w:spacing w:after="0" w:line="240" w:lineRule="auto"/>
        <w:jc w:val="center"/>
        <w:outlineLvl w:val="1"/>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Градостроительный регламент</w:t>
      </w:r>
      <w:r w:rsidRPr="009D684F">
        <w:rPr>
          <w:rFonts w:ascii="Times New Roman" w:eastAsia="Times New Roman" w:hAnsi="Times New Roman" w:cs="Times New Roman"/>
          <w:b/>
          <w:bCs/>
          <w:sz w:val="24"/>
          <w:szCs w:val="24"/>
          <w:lang w:eastAsia="ar-SA"/>
        </w:rPr>
        <w:t xml:space="preserve"> з</w:t>
      </w:r>
      <w:r w:rsidRPr="009D684F">
        <w:rPr>
          <w:rFonts w:ascii="Times New Roman" w:eastAsia="Times New Roman" w:hAnsi="Times New Roman" w:cs="Times New Roman"/>
          <w:b/>
          <w:sz w:val="24"/>
          <w:szCs w:val="24"/>
          <w:lang w:eastAsia="ar-SA"/>
        </w:rPr>
        <w:t xml:space="preserve">оны предприятий, производств и объектов </w:t>
      </w:r>
    </w:p>
    <w:p w:rsidR="009D684F" w:rsidRPr="009D684F" w:rsidRDefault="009D684F" w:rsidP="009D684F">
      <w:pPr>
        <w:widowControl w:val="0"/>
        <w:numPr>
          <w:ilvl w:val="1"/>
          <w:numId w:val="0"/>
        </w:numPr>
        <w:suppressAutoHyphens/>
        <w:spacing w:after="0" w:line="240" w:lineRule="auto"/>
        <w:jc w:val="center"/>
        <w:outlineLvl w:val="1"/>
        <w:rPr>
          <w:rFonts w:ascii="Times New Roman" w:eastAsia="Times New Roman" w:hAnsi="Times New Roman" w:cs="Times New Roman"/>
          <w:b/>
          <w:bCs/>
          <w:sz w:val="24"/>
          <w:szCs w:val="24"/>
          <w:lang w:eastAsia="ar-SA"/>
        </w:rPr>
      </w:pPr>
      <w:r w:rsidRPr="009D684F">
        <w:rPr>
          <w:rFonts w:ascii="Times New Roman" w:eastAsia="Times New Roman" w:hAnsi="Times New Roman" w:cs="Times New Roman"/>
          <w:b/>
          <w:sz w:val="24"/>
          <w:szCs w:val="24"/>
          <w:lang w:val="en-US" w:eastAsia="ar-SA"/>
        </w:rPr>
        <w:t>III</w:t>
      </w:r>
      <w:r w:rsidRPr="009D684F">
        <w:rPr>
          <w:rFonts w:ascii="Times New Roman" w:eastAsia="Times New Roman" w:hAnsi="Times New Roman" w:cs="Times New Roman"/>
          <w:b/>
          <w:sz w:val="24"/>
          <w:szCs w:val="24"/>
          <w:lang w:eastAsia="ar-SA"/>
        </w:rPr>
        <w:t xml:space="preserve"> класса вредности</w:t>
      </w:r>
      <w:r w:rsidRPr="009D684F">
        <w:rPr>
          <w:rFonts w:ascii="Times New Roman" w:eastAsia="Times New Roman" w:hAnsi="Times New Roman" w:cs="Times New Roman"/>
          <w:b/>
          <w:bCs/>
          <w:sz w:val="24"/>
          <w:szCs w:val="24"/>
          <w:lang w:eastAsia="ar-SA"/>
        </w:rPr>
        <w:t xml:space="preserve"> СЗЗ 300 </w:t>
      </w:r>
      <w:proofErr w:type="gramStart"/>
      <w:r w:rsidRPr="009D684F">
        <w:rPr>
          <w:rFonts w:ascii="Times New Roman" w:eastAsia="Times New Roman" w:hAnsi="Times New Roman" w:cs="Times New Roman"/>
          <w:b/>
          <w:bCs/>
          <w:sz w:val="24"/>
          <w:szCs w:val="24"/>
          <w:lang w:eastAsia="ar-SA"/>
        </w:rPr>
        <w:t>м  «</w:t>
      </w:r>
      <w:proofErr w:type="gramEnd"/>
      <w:r w:rsidRPr="009D684F">
        <w:rPr>
          <w:rFonts w:ascii="Times New Roman" w:eastAsia="Times New Roman" w:hAnsi="Times New Roman" w:cs="Times New Roman"/>
          <w:b/>
          <w:bCs/>
          <w:sz w:val="24"/>
          <w:szCs w:val="24"/>
          <w:lang w:eastAsia="ar-SA"/>
        </w:rPr>
        <w:t>П-1»</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b/>
          <w:bCs/>
          <w:sz w:val="24"/>
          <w:szCs w:val="24"/>
          <w:lang w:eastAsia="ar-SA"/>
        </w:rPr>
      </w:pPr>
    </w:p>
    <w:p w:rsidR="009D684F" w:rsidRPr="00CC23A3" w:rsidRDefault="009D684F" w:rsidP="00CC23A3">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CC23A3">
        <w:rPr>
          <w:rFonts w:ascii="Times New Roman" w:eastAsia="Times New Roman" w:hAnsi="Times New Roman" w:cs="Times New Roman"/>
          <w:iCs/>
          <w:sz w:val="24"/>
          <w:szCs w:val="24"/>
          <w:lang w:eastAsia="ar-SA"/>
        </w:rPr>
        <w:t xml:space="preserve">Зона «П-1» выделена для обеспечения правовых условий формирования </w:t>
      </w:r>
      <w:r w:rsidRPr="00CC23A3">
        <w:rPr>
          <w:rFonts w:ascii="Times New Roman" w:eastAsia="Times New Roman" w:hAnsi="Times New Roman" w:cs="Times New Roman"/>
          <w:iCs/>
          <w:sz w:val="24"/>
          <w:szCs w:val="24"/>
          <w:lang w:eastAsia="ar-SA"/>
        </w:rPr>
        <w:lastRenderedPageBreak/>
        <w:t>предприятий, производств и объектов III класса вредности</w:t>
      </w:r>
      <w:r w:rsidRPr="00CC23A3">
        <w:rPr>
          <w:rFonts w:ascii="Times New Roman" w:eastAsia="Times New Roman" w:hAnsi="Times New Roman" w:cs="Times New Roman"/>
          <w:sz w:val="24"/>
          <w:szCs w:val="24"/>
          <w:lang w:eastAsia="ar-SA"/>
        </w:rPr>
        <w:t xml:space="preserve"> и ниже</w:t>
      </w:r>
      <w:r w:rsidRPr="00CC23A3">
        <w:rPr>
          <w:rFonts w:ascii="Times New Roman" w:eastAsia="Times New Roman" w:hAnsi="Times New Roman" w:cs="Times New Roman"/>
          <w:iCs/>
          <w:sz w:val="24"/>
          <w:szCs w:val="24"/>
          <w:lang w:eastAsia="ar-SA"/>
        </w:rPr>
        <w:t xml:space="preserve">. </w:t>
      </w:r>
    </w:p>
    <w:p w:rsidR="009D684F" w:rsidRPr="00CC23A3" w:rsidRDefault="009D684F" w:rsidP="00CC23A3">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CC23A3">
        <w:rPr>
          <w:rFonts w:ascii="Times New Roman" w:eastAsia="Times New Roman" w:hAnsi="Times New Roman" w:cs="Times New Roman"/>
          <w:iCs/>
          <w:sz w:val="24"/>
          <w:szCs w:val="24"/>
          <w:lang w:eastAsia="ar-SA"/>
        </w:rPr>
        <w:t>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D684F" w:rsidRPr="00CC23A3" w:rsidRDefault="009D684F" w:rsidP="00CC23A3">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CC23A3">
        <w:rPr>
          <w:rFonts w:ascii="Times New Roman" w:eastAsia="Times New Roman" w:hAnsi="Times New Roman" w:cs="Times New Roman"/>
          <w:iCs/>
          <w:sz w:val="24"/>
          <w:szCs w:val="24"/>
          <w:lang w:eastAsia="ar-SA"/>
        </w:rPr>
        <w:t>Виды разрешенного использования земельных участков и иных объектов недвижимости на территории зоны «П-1» включают:</w:t>
      </w:r>
    </w:p>
    <w:p w:rsidR="00CC23A3" w:rsidRDefault="00CC23A3" w:rsidP="00CC23A3">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p>
    <w:p w:rsidR="009D684F" w:rsidRPr="00CC23A3" w:rsidRDefault="009D684F" w:rsidP="00CC23A3">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C23A3">
        <w:rPr>
          <w:rFonts w:ascii="Times New Roman" w:eastAsia="Times New Roman" w:hAnsi="Times New Roman" w:cs="Times New Roman"/>
          <w:bCs/>
          <w:sz w:val="24"/>
          <w:szCs w:val="24"/>
          <w:lang w:eastAsia="ar-SA"/>
        </w:rPr>
        <w:t>1. Основные виды разрешенного использования:</w:t>
      </w:r>
    </w:p>
    <w:p w:rsidR="009D684F" w:rsidRPr="00CC23A3" w:rsidRDefault="009D684F" w:rsidP="00CC23A3">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предприятия III класса вредности различного профиля;</w:t>
      </w:r>
    </w:p>
    <w:p w:rsidR="009D684F" w:rsidRPr="00CC23A3" w:rsidRDefault="009D684F" w:rsidP="00CC23A3">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производственные базы и объекты складского назначения различного профиля;</w:t>
      </w:r>
    </w:p>
    <w:p w:rsidR="009D684F" w:rsidRPr="00CC23A3" w:rsidRDefault="009D684F" w:rsidP="00CC23A3">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объекты складского назначения III класса вредности различного профиля;</w:t>
      </w:r>
    </w:p>
    <w:p w:rsidR="009D684F" w:rsidRPr="00CC23A3" w:rsidRDefault="009D684F" w:rsidP="00CC23A3">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автостоянки;</w:t>
      </w:r>
    </w:p>
    <w:p w:rsidR="009D684F" w:rsidRPr="00CC23A3" w:rsidRDefault="009D684F" w:rsidP="00CC23A3">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CC23A3">
        <w:rPr>
          <w:rFonts w:ascii="Times New Roman" w:eastAsia="Arial" w:hAnsi="Times New Roman" w:cs="Times New Roman"/>
          <w:color w:val="000000"/>
          <w:sz w:val="24"/>
          <w:szCs w:val="24"/>
          <w:lang w:eastAsia="ar-SA"/>
        </w:rPr>
        <w:t>- гараж, комплекс гаражей;</w:t>
      </w:r>
    </w:p>
    <w:p w:rsidR="009D684F" w:rsidRPr="00CC23A3" w:rsidRDefault="009D684F" w:rsidP="00CC23A3">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автобусные парки, автокомбинаты (с ремонтной базой);</w:t>
      </w:r>
    </w:p>
    <w:p w:rsidR="009D684F" w:rsidRPr="00CC23A3" w:rsidRDefault="009D684F" w:rsidP="00CC23A3">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объекты технического и инженерного обеспечения предприятий;</w:t>
      </w:r>
    </w:p>
    <w:p w:rsidR="009D684F" w:rsidRPr="00CC23A3" w:rsidRDefault="009D684F" w:rsidP="00CC23A3">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9D684F" w:rsidRPr="00CC23A3" w:rsidRDefault="009D684F" w:rsidP="00CC23A3">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опытно-производственные хозяйства;</w:t>
      </w:r>
    </w:p>
    <w:p w:rsidR="009D684F" w:rsidRPr="00CC23A3" w:rsidRDefault="009D684F" w:rsidP="00CC23A3">
      <w:pPr>
        <w:keepLines/>
        <w:tabs>
          <w:tab w:val="left" w:pos="0"/>
          <w:tab w:val="left" w:pos="927"/>
          <w:tab w:val="left" w:pos="1758"/>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xml:space="preserve"> - участки для </w:t>
      </w:r>
      <w:proofErr w:type="gramStart"/>
      <w:r w:rsidRPr="00CC23A3">
        <w:rPr>
          <w:rFonts w:ascii="Times New Roman" w:eastAsia="Arial" w:hAnsi="Times New Roman" w:cs="Times New Roman"/>
          <w:sz w:val="24"/>
          <w:szCs w:val="24"/>
          <w:lang w:eastAsia="ar-SA"/>
        </w:rPr>
        <w:t>парникового</w:t>
      </w:r>
      <w:proofErr w:type="gramEnd"/>
      <w:r w:rsidRPr="00CC23A3">
        <w:rPr>
          <w:rFonts w:ascii="Times New Roman" w:eastAsia="Arial" w:hAnsi="Times New Roman" w:cs="Times New Roman"/>
          <w:sz w:val="24"/>
          <w:szCs w:val="24"/>
          <w:lang w:eastAsia="ar-SA"/>
        </w:rPr>
        <w:t xml:space="preserve"> и тепличных хозяйств с использованием отходов;</w:t>
      </w:r>
    </w:p>
    <w:p w:rsidR="009D684F" w:rsidRPr="00CC23A3" w:rsidRDefault="009D684F" w:rsidP="00CC23A3">
      <w:pPr>
        <w:keepLines/>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учебные, учебно-опытные и учебно-производственные хозяйства;</w:t>
      </w:r>
    </w:p>
    <w:p w:rsidR="009D684F" w:rsidRPr="00CC23A3" w:rsidRDefault="009D684F" w:rsidP="00CC23A3">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научно-исследовательские учреждения.</w:t>
      </w:r>
    </w:p>
    <w:p w:rsidR="00CC23A3" w:rsidRDefault="00CC23A3" w:rsidP="00CC23A3">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p>
    <w:p w:rsidR="009D684F" w:rsidRPr="00CC23A3" w:rsidRDefault="009D684F" w:rsidP="00CC23A3">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C23A3">
        <w:rPr>
          <w:rFonts w:ascii="Times New Roman" w:eastAsia="Times New Roman" w:hAnsi="Times New Roman" w:cs="Times New Roman"/>
          <w:bCs/>
          <w:sz w:val="24"/>
          <w:szCs w:val="24"/>
          <w:lang w:eastAsia="ar-SA"/>
        </w:rPr>
        <w:t>2. Вспомогательные виды разрешенного использования:</w:t>
      </w:r>
    </w:p>
    <w:p w:rsidR="009D684F" w:rsidRPr="00CC23A3" w:rsidRDefault="009D684F" w:rsidP="00CC23A3">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9D684F" w:rsidRPr="00CC23A3" w:rsidRDefault="009D684F" w:rsidP="00CC23A3">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физкультурн</w:t>
      </w:r>
      <w:proofErr w:type="gramStart"/>
      <w:r w:rsidRPr="00CC23A3">
        <w:rPr>
          <w:rFonts w:ascii="Times New Roman" w:eastAsia="Arial" w:hAnsi="Times New Roman" w:cs="Times New Roman"/>
          <w:sz w:val="24"/>
          <w:szCs w:val="24"/>
          <w:lang w:eastAsia="ar-SA"/>
        </w:rPr>
        <w:t>о-</w:t>
      </w:r>
      <w:proofErr w:type="gramEnd"/>
      <w:r w:rsidRPr="00CC23A3">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9D684F" w:rsidRPr="00CC23A3" w:rsidRDefault="009D684F" w:rsidP="00CC23A3">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офисы, конторы, административные службы;</w:t>
      </w:r>
    </w:p>
    <w:p w:rsidR="009D684F" w:rsidRPr="00CC23A3" w:rsidRDefault="009D684F" w:rsidP="00CC23A3">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C23A3">
        <w:rPr>
          <w:rFonts w:ascii="Times New Roman" w:eastAsia="Times New Roman" w:hAnsi="Times New Roman" w:cs="Times New Roman"/>
          <w:color w:val="000000"/>
          <w:sz w:val="24"/>
          <w:szCs w:val="24"/>
          <w:lang w:eastAsia="ar-SA"/>
        </w:rPr>
        <w:t>- парковки;</w:t>
      </w:r>
    </w:p>
    <w:p w:rsidR="009D684F" w:rsidRPr="00CC23A3" w:rsidRDefault="009D684F" w:rsidP="00CC23A3">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C23A3">
        <w:rPr>
          <w:rFonts w:ascii="Times New Roman" w:eastAsia="Arial" w:hAnsi="Times New Roman" w:cs="Times New Roman"/>
          <w:color w:val="000000"/>
          <w:sz w:val="24"/>
          <w:szCs w:val="24"/>
          <w:lang w:eastAsia="ar-SA"/>
        </w:rPr>
        <w:t>- автостоянки;</w:t>
      </w:r>
    </w:p>
    <w:p w:rsidR="009D684F" w:rsidRPr="00CC23A3" w:rsidRDefault="009D684F" w:rsidP="00CC23A3">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CC23A3">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9D684F" w:rsidRPr="00CC23A3" w:rsidRDefault="009D684F" w:rsidP="00CC23A3">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C23A3">
        <w:rPr>
          <w:rFonts w:ascii="Times New Roman" w:eastAsia="Times New Roman" w:hAnsi="Times New Roman" w:cs="Times New Roman"/>
          <w:bCs/>
          <w:sz w:val="24"/>
          <w:szCs w:val="24"/>
          <w:lang w:eastAsia="ar-SA"/>
        </w:rPr>
        <w:t>3. Условно разрешенные виды использования:</w:t>
      </w:r>
    </w:p>
    <w:p w:rsidR="009D684F" w:rsidRPr="00CC23A3" w:rsidRDefault="009D684F" w:rsidP="00CC23A3">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автозаправочные станции;</w:t>
      </w:r>
    </w:p>
    <w:p w:rsidR="009D684F" w:rsidRPr="00CC23A3" w:rsidRDefault="009D684F" w:rsidP="00CC23A3">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9D684F" w:rsidRPr="00CC23A3" w:rsidRDefault="009D684F" w:rsidP="00CC23A3">
      <w:pPr>
        <w:keepLines/>
        <w:widowControl w:val="0"/>
        <w:tabs>
          <w:tab w:val="left" w:pos="0"/>
          <w:tab w:val="left" w:pos="360"/>
          <w:tab w:val="left" w:pos="1211"/>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предприятия, производства и объекты IV класса вредности;</w:t>
      </w:r>
    </w:p>
    <w:p w:rsidR="009D684F" w:rsidRPr="00CC23A3" w:rsidRDefault="009D684F" w:rsidP="00CC23A3">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профессионально-технические учебные заведения;</w:t>
      </w:r>
    </w:p>
    <w:p w:rsidR="009D684F" w:rsidRPr="00CC23A3" w:rsidRDefault="009D684F" w:rsidP="00CC23A3">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поликлиники;</w:t>
      </w:r>
    </w:p>
    <w:p w:rsidR="009D684F" w:rsidRPr="00CC23A3" w:rsidRDefault="009D684F" w:rsidP="00CC23A3">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отдельно стоящие предприятия бытового обслуживания;</w:t>
      </w:r>
    </w:p>
    <w:p w:rsidR="009D684F" w:rsidRPr="00CC23A3" w:rsidRDefault="009D684F" w:rsidP="00CC23A3">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C23A3">
        <w:rPr>
          <w:rFonts w:ascii="Times New Roman" w:eastAsia="Arial" w:hAnsi="Times New Roman" w:cs="Times New Roman"/>
          <w:color w:val="000000"/>
          <w:sz w:val="24"/>
          <w:szCs w:val="24"/>
          <w:lang w:eastAsia="ar-SA"/>
        </w:rPr>
        <w:t>- временные (некапитальные) объекты розничной торговли;</w:t>
      </w:r>
    </w:p>
    <w:p w:rsidR="009D684F" w:rsidRPr="00CC23A3" w:rsidRDefault="009D684F" w:rsidP="00CC23A3">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аптеки;</w:t>
      </w:r>
    </w:p>
    <w:p w:rsidR="009D684F" w:rsidRPr="00CC23A3" w:rsidRDefault="009D684F" w:rsidP="00CC23A3">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ветеринарные лечебницы с содержанием животных;</w:t>
      </w:r>
    </w:p>
    <w:p w:rsidR="009D684F" w:rsidRPr="00CC23A3" w:rsidRDefault="009D684F" w:rsidP="00CC23A3">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C23A3">
        <w:rPr>
          <w:rFonts w:ascii="Times New Roman" w:eastAsia="Arial" w:hAnsi="Times New Roman" w:cs="Times New Roman"/>
          <w:sz w:val="24"/>
          <w:szCs w:val="24"/>
          <w:lang w:eastAsia="ar-SA"/>
        </w:rPr>
        <w:t>- ветеринарные приемные пункты;</w:t>
      </w:r>
    </w:p>
    <w:p w:rsidR="009D684F" w:rsidRPr="00CC23A3" w:rsidRDefault="009D684F" w:rsidP="00CC23A3">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CC23A3">
        <w:rPr>
          <w:rFonts w:ascii="Times New Roman" w:eastAsia="Arial" w:hAnsi="Times New Roman" w:cs="Times New Roman"/>
          <w:color w:val="000000"/>
          <w:sz w:val="24"/>
          <w:szCs w:val="24"/>
          <w:lang w:eastAsia="ar-SA"/>
        </w:rPr>
        <w:t>- антенны сотовой, радиорелейной, спутниковой связи.</w:t>
      </w:r>
    </w:p>
    <w:p w:rsidR="00CC23A3" w:rsidRDefault="00CC23A3"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9D684F" w:rsidRPr="00CC23A3" w:rsidRDefault="009D684F" w:rsidP="00CC23A3">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C23A3">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CC23A3" w:rsidRDefault="00CC23A3"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CC23A3" w:rsidRPr="009D684F" w:rsidRDefault="00CC23A3"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831"/>
        <w:gridCol w:w="851"/>
        <w:gridCol w:w="2550"/>
        <w:gridCol w:w="2855"/>
      </w:tblGrid>
      <w:tr w:rsidR="009D684F" w:rsidRPr="009D684F" w:rsidTr="00CC23A3">
        <w:tc>
          <w:tcPr>
            <w:tcW w:w="567"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 xml:space="preserve">№ </w:t>
            </w:r>
            <w:proofErr w:type="gramStart"/>
            <w:r w:rsidRPr="009D684F">
              <w:rPr>
                <w:rFonts w:ascii="Times New Roman" w:eastAsia="Times New Roman" w:hAnsi="Times New Roman" w:cs="Times New Roman"/>
                <w:sz w:val="24"/>
                <w:szCs w:val="24"/>
                <w:lang w:eastAsia="ar-SA"/>
              </w:rPr>
              <w:t>п</w:t>
            </w:r>
            <w:proofErr w:type="gramEnd"/>
            <w:r w:rsidRPr="009D684F">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682"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550"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85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CC23A3">
        <w:trPr>
          <w:trHeight w:val="1474"/>
        </w:trPr>
        <w:tc>
          <w:tcPr>
            <w:tcW w:w="567"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831" w:type="dxa"/>
            <w:tcBorders>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Мини-</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851" w:type="dxa"/>
            <w:tcBorders>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2550" w:type="dxa"/>
            <w:vMerge/>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855" w:type="dxa"/>
            <w:vMerge/>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CC23A3">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Гараж:</w:t>
            </w:r>
          </w:p>
          <w:p w:rsidR="009D684F" w:rsidRPr="009D684F" w:rsidRDefault="009D684F" w:rsidP="009D684F">
            <w:pPr>
              <w:widowControl w:val="0"/>
              <w:suppressAutoHyphens/>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для легковых автомобилей на 1 м/место</w:t>
            </w:r>
          </w:p>
          <w:p w:rsidR="009D684F" w:rsidRPr="009D684F" w:rsidRDefault="009D684F" w:rsidP="009D684F">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 для грузовых автомобилей на 1 м/место</w:t>
            </w:r>
          </w:p>
        </w:tc>
        <w:tc>
          <w:tcPr>
            <w:tcW w:w="83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85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w:t>
            </w:r>
          </w:p>
        </w:tc>
        <w:tc>
          <w:tcPr>
            <w:tcW w:w="2550"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максимальное количество надземных этажей 2</w:t>
            </w:r>
          </w:p>
          <w:p w:rsidR="009D684F" w:rsidRPr="009D684F" w:rsidRDefault="009D684F" w:rsidP="009D684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855"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 -80</w:t>
            </w:r>
          </w:p>
        </w:tc>
      </w:tr>
      <w:tr w:rsidR="009D684F" w:rsidRPr="009D684F" w:rsidTr="00CC23A3">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9D684F" w:rsidRPr="009D684F" w:rsidRDefault="009D684F" w:rsidP="009D684F">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83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w:t>
            </w:r>
          </w:p>
        </w:tc>
        <w:tc>
          <w:tcPr>
            <w:tcW w:w="85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1000</w:t>
            </w:r>
          </w:p>
        </w:tc>
        <w:tc>
          <w:tcPr>
            <w:tcW w:w="2550"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w:t>
            </w:r>
          </w:p>
        </w:tc>
        <w:tc>
          <w:tcPr>
            <w:tcW w:w="2855"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-80%</w:t>
            </w:r>
          </w:p>
        </w:tc>
      </w:tr>
      <w:tr w:rsidR="009D684F" w:rsidRPr="009D684F" w:rsidTr="00CC23A3">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3</w:t>
            </w:r>
          </w:p>
        </w:tc>
        <w:tc>
          <w:tcPr>
            <w:tcW w:w="1985" w:type="dxa"/>
            <w:tcBorders>
              <w:left w:val="single" w:sz="4" w:space="0" w:color="000000"/>
              <w:bottom w:val="single" w:sz="4" w:space="0" w:color="000000"/>
            </w:tcBorders>
            <w:shd w:val="clear" w:color="auto" w:fill="auto"/>
          </w:tcPr>
          <w:p w:rsidR="009D684F" w:rsidRPr="009D684F" w:rsidRDefault="009D684F" w:rsidP="009D684F">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83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w:t>
            </w:r>
          </w:p>
        </w:tc>
        <w:tc>
          <w:tcPr>
            <w:tcW w:w="85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w:t>
            </w:r>
          </w:p>
        </w:tc>
        <w:tc>
          <w:tcPr>
            <w:tcW w:w="2550"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максимальное количество надземных этажей 1</w:t>
            </w:r>
          </w:p>
          <w:p w:rsidR="009D684F" w:rsidRPr="009D684F" w:rsidRDefault="009D684F" w:rsidP="009D684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855"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максимальный процент застройки участка -90</w:t>
            </w:r>
          </w:p>
        </w:tc>
      </w:tr>
      <w:tr w:rsidR="009D684F" w:rsidRPr="009D684F" w:rsidTr="00CC23A3">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4</w:t>
            </w:r>
          </w:p>
        </w:tc>
        <w:tc>
          <w:tcPr>
            <w:tcW w:w="1985"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83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500</w:t>
            </w:r>
          </w:p>
        </w:tc>
        <w:tc>
          <w:tcPr>
            <w:tcW w:w="85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250000</w:t>
            </w:r>
          </w:p>
        </w:tc>
        <w:tc>
          <w:tcPr>
            <w:tcW w:w="2550"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Pr="009D684F" w:rsidRDefault="009D684F" w:rsidP="009D684F">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855"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 xml:space="preserve">При размещении здания по красной линии допускается использовать в качестве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примыкающий к зданию тротуар.</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 от основного строения – 3 м;</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 от вспомогательных строений и сооружений – 3 м;</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 от стволов высокорослых деревьев - 4 м;</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4) от стволов среднерослых деревьев - 2 м;</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 от кустарника - 1 м.</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9D684F" w:rsidRPr="009D684F" w:rsidRDefault="009D684F" w:rsidP="0070126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3.3. </w:t>
      </w: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Отмостка</w:t>
      </w:r>
      <w:proofErr w:type="spellEnd"/>
      <w:r w:rsidRPr="009D684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9D684F">
        <w:rPr>
          <w:rFonts w:ascii="Times New Roman" w:eastAsia="Times New Roman" w:hAnsi="Times New Roman" w:cs="Times New Roman"/>
          <w:sz w:val="24"/>
          <w:szCs w:val="24"/>
          <w:lang w:eastAsia="ar-SA"/>
        </w:rPr>
        <w:t>отмостки</w:t>
      </w:r>
      <w:proofErr w:type="spellEnd"/>
      <w:r w:rsidRPr="009D684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9D684F">
        <w:rPr>
          <w:rFonts w:ascii="Times New Roman" w:eastAsia="Times New Roman" w:hAnsi="Times New Roman" w:cs="Times New Roman"/>
          <w:sz w:val="24"/>
          <w:szCs w:val="24"/>
          <w:lang w:eastAsia="ar-SA"/>
        </w:rPr>
        <w:t>территориях</w:t>
      </w:r>
      <w:proofErr w:type="gramEnd"/>
      <w:r w:rsidRPr="009D684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9D684F" w:rsidRPr="009D684F" w:rsidRDefault="009D684F" w:rsidP="0070126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9D684F">
        <w:rPr>
          <w:rFonts w:ascii="Times New Roman" w:eastAsia="Arial" w:hAnsi="Times New Roman" w:cs="Times New Roman"/>
          <w:sz w:val="24"/>
          <w:szCs w:val="24"/>
          <w:lang w:eastAsia="ar-SA"/>
        </w:rPr>
        <w:t xml:space="preserve">4. </w:t>
      </w:r>
      <w:proofErr w:type="gramStart"/>
      <w:r w:rsidRPr="009D684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9D684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9D684F" w:rsidRPr="009D684F" w:rsidRDefault="009D684F" w:rsidP="009D684F">
      <w:pPr>
        <w:suppressAutoHyphens/>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widowControl w:val="0"/>
        <w:suppressAutoHyphens/>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СХ - ЗОНЫ СЕЛЬСКОХОЗЯЙСТВЕННОГО ИСПОЛЬЗОВАНИЯ</w:t>
      </w:r>
    </w:p>
    <w:p w:rsidR="009D684F" w:rsidRPr="009D684F" w:rsidRDefault="009D684F" w:rsidP="009D684F">
      <w:pPr>
        <w:tabs>
          <w:tab w:val="left" w:pos="567"/>
        </w:tabs>
        <w:suppressAutoHyphens/>
        <w:spacing w:after="0" w:line="240" w:lineRule="auto"/>
        <w:jc w:val="both"/>
        <w:rPr>
          <w:rFonts w:ascii="Times New Roman" w:eastAsia="Times New Roman" w:hAnsi="Times New Roman" w:cs="Times New Roman"/>
          <w:b/>
          <w:bCs/>
          <w:sz w:val="24"/>
          <w:szCs w:val="24"/>
          <w:lang w:eastAsia="ar-SA"/>
        </w:rPr>
      </w:pPr>
    </w:p>
    <w:p w:rsidR="009D684F" w:rsidRPr="00701264" w:rsidRDefault="009D684F" w:rsidP="00701264">
      <w:pPr>
        <w:tabs>
          <w:tab w:val="left" w:pos="567"/>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xml:space="preserve">Градостроительный регламент территориальной зоны сельскохозяйственного использования территорий, расположенных за границами населенного пункта «СП» </w:t>
      </w:r>
      <w:proofErr w:type="gramStart"/>
      <w:r w:rsidRPr="00701264">
        <w:rPr>
          <w:rFonts w:ascii="Times New Roman" w:eastAsia="Times New Roman" w:hAnsi="Times New Roman" w:cs="Times New Roman"/>
          <w:color w:val="000000"/>
          <w:sz w:val="24"/>
          <w:szCs w:val="24"/>
          <w:lang w:eastAsia="ar-SA"/>
        </w:rPr>
        <w:t>согласно</w:t>
      </w:r>
      <w:proofErr w:type="gramEnd"/>
      <w:r w:rsidRPr="00701264">
        <w:rPr>
          <w:rFonts w:ascii="Times New Roman" w:eastAsia="Times New Roman" w:hAnsi="Times New Roman" w:cs="Times New Roman"/>
          <w:color w:val="000000"/>
          <w:sz w:val="24"/>
          <w:szCs w:val="24"/>
          <w:lang w:eastAsia="ar-SA"/>
        </w:rPr>
        <w:t xml:space="preserve"> действующего законодательства не устанавливается.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0000"/>
          <w:lang w:eastAsia="ar-SA"/>
        </w:rPr>
      </w:pPr>
    </w:p>
    <w:p w:rsidR="009D684F" w:rsidRPr="009D684F" w:rsidRDefault="009D684F" w:rsidP="009D684F">
      <w:pPr>
        <w:tabs>
          <w:tab w:val="left" w:pos="567"/>
        </w:tabs>
        <w:suppressAutoHyphens/>
        <w:spacing w:after="0" w:line="240" w:lineRule="auto"/>
        <w:jc w:val="center"/>
        <w:rPr>
          <w:rFonts w:ascii="Times New Roman" w:eastAsia="Times New Roman" w:hAnsi="Times New Roman" w:cs="Times New Roman"/>
          <w:b/>
          <w:bCs/>
          <w:sz w:val="24"/>
          <w:szCs w:val="24"/>
          <w:lang w:eastAsia="ar-SA"/>
        </w:rPr>
      </w:pPr>
      <w:r w:rsidRPr="009D684F">
        <w:rPr>
          <w:rFonts w:ascii="Times New Roman" w:eastAsia="Times New Roman" w:hAnsi="Times New Roman" w:cs="Times New Roman"/>
          <w:b/>
          <w:bCs/>
          <w:sz w:val="24"/>
          <w:szCs w:val="24"/>
          <w:lang w:eastAsia="ar-SA"/>
        </w:rPr>
        <w:t>Градостроительный регламент</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9D684F">
        <w:rPr>
          <w:rFonts w:ascii="Times New Roman" w:eastAsia="Times New Roman" w:hAnsi="Times New Roman" w:cs="Times New Roman"/>
          <w:b/>
          <w:bCs/>
          <w:sz w:val="24"/>
          <w:szCs w:val="24"/>
          <w:lang w:eastAsia="ar-SA"/>
        </w:rPr>
        <w:t>территориальной зоны сельскохозяйственного использования территорий, расположенных в границах населенного пункта «СИ/</w:t>
      </w:r>
      <w:proofErr w:type="gramStart"/>
      <w:r w:rsidRPr="009D684F">
        <w:rPr>
          <w:rFonts w:ascii="Times New Roman" w:eastAsia="Times New Roman" w:hAnsi="Times New Roman" w:cs="Times New Roman"/>
          <w:b/>
          <w:bCs/>
          <w:sz w:val="24"/>
          <w:szCs w:val="24"/>
          <w:lang w:eastAsia="ar-SA"/>
        </w:rPr>
        <w:t>П</w:t>
      </w:r>
      <w:proofErr w:type="gramEnd"/>
      <w:r w:rsidRPr="009D684F">
        <w:rPr>
          <w:rFonts w:ascii="Times New Roman" w:eastAsia="Times New Roman" w:hAnsi="Times New Roman" w:cs="Times New Roman"/>
          <w:b/>
          <w:bCs/>
          <w:sz w:val="24"/>
          <w:szCs w:val="24"/>
          <w:lang w:eastAsia="ar-SA"/>
        </w:rPr>
        <w:t>»</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9D684F">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9D684F" w:rsidRPr="00701264" w:rsidRDefault="009D684F" w:rsidP="009D684F">
      <w:pPr>
        <w:keepLines/>
        <w:suppressAutoHyphens/>
        <w:overflowPunct w:val="0"/>
        <w:autoSpaceDE w:val="0"/>
        <w:spacing w:after="0" w:line="240" w:lineRule="auto"/>
        <w:jc w:val="center"/>
        <w:rPr>
          <w:rFonts w:ascii="Times New Roman" w:eastAsia="Times New Roman" w:hAnsi="Times New Roman" w:cs="Times New Roman"/>
          <w:bCs/>
          <w:sz w:val="24"/>
          <w:szCs w:val="24"/>
          <w:lang w:eastAsia="ar-SA"/>
        </w:rPr>
      </w:pPr>
    </w:p>
    <w:p w:rsidR="009D684F" w:rsidRPr="00701264" w:rsidRDefault="009D684F" w:rsidP="00701264">
      <w:pPr>
        <w:keepLines/>
        <w:suppressAutoHyphens/>
        <w:overflowPunct w:val="0"/>
        <w:autoSpaceDE w:val="0"/>
        <w:spacing w:after="0" w:line="240" w:lineRule="auto"/>
        <w:ind w:firstLine="851"/>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Данная зона организуется для выращивания сельскохозяйственных культур на земельных участках расположенных в существующих и проектных границах населенного пункта с ориентацией на постепенное преобразование данной зоны в производственные зоны.</w:t>
      </w:r>
    </w:p>
    <w:p w:rsidR="009D684F" w:rsidRPr="00701264" w:rsidRDefault="009D684F" w:rsidP="00701264">
      <w:pPr>
        <w:keepLines/>
        <w:suppressAutoHyphens/>
        <w:overflowPunct w:val="0"/>
        <w:autoSpaceDE w:val="0"/>
        <w:spacing w:after="0" w:line="240" w:lineRule="auto"/>
        <w:ind w:firstLine="851"/>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«СИ/</w:t>
      </w:r>
      <w:proofErr w:type="gramStart"/>
      <w:r w:rsidRPr="00701264">
        <w:rPr>
          <w:rFonts w:ascii="Times New Roman" w:eastAsia="Times New Roman" w:hAnsi="Times New Roman" w:cs="Times New Roman"/>
          <w:sz w:val="24"/>
          <w:szCs w:val="24"/>
          <w:lang w:eastAsia="ar-SA"/>
        </w:rPr>
        <w:t>П</w:t>
      </w:r>
      <w:proofErr w:type="gramEnd"/>
      <w:r w:rsidRPr="00701264">
        <w:rPr>
          <w:rFonts w:ascii="Times New Roman" w:eastAsia="Times New Roman" w:hAnsi="Times New Roman" w:cs="Times New Roman"/>
          <w:sz w:val="24"/>
          <w:szCs w:val="24"/>
          <w:lang w:eastAsia="ar-SA"/>
        </w:rPr>
        <w:t>» включают:</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xml:space="preserve">1. Основные виды разрешенного использования: </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701264">
        <w:rPr>
          <w:rFonts w:ascii="Times New Roman" w:eastAsia="Times New Roman" w:hAnsi="Times New Roman" w:cs="Times New Roman"/>
          <w:sz w:val="24"/>
          <w:szCs w:val="24"/>
          <w:shd w:val="clear" w:color="auto" w:fill="FFFFFF"/>
          <w:lang w:eastAsia="ar-SA"/>
        </w:rPr>
        <w:t>- ведение сельского хозяйства;</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701264">
        <w:rPr>
          <w:rFonts w:ascii="Times New Roman" w:eastAsia="Times New Roman" w:hAnsi="Times New Roman" w:cs="Times New Roman"/>
          <w:sz w:val="24"/>
          <w:szCs w:val="24"/>
          <w:shd w:val="clear" w:color="auto" w:fill="FFFFFF"/>
          <w:lang w:eastAsia="ar-SA"/>
        </w:rPr>
        <w:t>- сельскохозяйственное использование;</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701264">
        <w:rPr>
          <w:rFonts w:ascii="Times New Roman" w:eastAsia="Times New Roman" w:hAnsi="Times New Roman" w:cs="Times New Roman"/>
          <w:sz w:val="24"/>
          <w:szCs w:val="24"/>
          <w:shd w:val="clear" w:color="auto" w:fill="FFFFFF"/>
          <w:lang w:eastAsia="ar-SA"/>
        </w:rPr>
        <w:lastRenderedPageBreak/>
        <w:t>- садоводство (без права строительства жилых строений);</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701264">
        <w:rPr>
          <w:rFonts w:ascii="Times New Roman" w:eastAsia="Times New Roman" w:hAnsi="Times New Roman" w:cs="Times New Roman"/>
          <w:sz w:val="24"/>
          <w:szCs w:val="24"/>
          <w:shd w:val="clear" w:color="auto" w:fill="FFFFFF"/>
          <w:lang w:eastAsia="ar-SA"/>
        </w:rPr>
        <w:t>- личное подсобное хозяйство (без права строительства жилых строений);</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701264">
        <w:rPr>
          <w:rFonts w:ascii="Times New Roman" w:eastAsia="Times New Roman" w:hAnsi="Times New Roman" w:cs="Times New Roman"/>
          <w:sz w:val="24"/>
          <w:szCs w:val="24"/>
          <w:shd w:val="clear" w:color="auto" w:fill="FFFFFF"/>
          <w:lang w:eastAsia="ar-SA"/>
        </w:rPr>
        <w:t xml:space="preserve">- поля под выращивание </w:t>
      </w:r>
      <w:proofErr w:type="spellStart"/>
      <w:r w:rsidRPr="00701264">
        <w:rPr>
          <w:rFonts w:ascii="Times New Roman" w:eastAsia="Times New Roman" w:hAnsi="Times New Roman" w:cs="Times New Roman"/>
          <w:sz w:val="24"/>
          <w:szCs w:val="24"/>
          <w:shd w:val="clear" w:color="auto" w:fill="FFFFFF"/>
          <w:lang w:eastAsia="ar-SA"/>
        </w:rPr>
        <w:t>сельхозкультур</w:t>
      </w:r>
      <w:proofErr w:type="spellEnd"/>
      <w:r w:rsidRPr="00701264">
        <w:rPr>
          <w:rFonts w:ascii="Times New Roman" w:eastAsia="Times New Roman" w:hAnsi="Times New Roman" w:cs="Times New Roman"/>
          <w:sz w:val="24"/>
          <w:szCs w:val="24"/>
          <w:shd w:val="clear" w:color="auto" w:fill="FFFFFF"/>
          <w:lang w:eastAsia="ar-SA"/>
        </w:rPr>
        <w:t>;</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крестьянско-фермерское хозяйство;</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пашни;</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701264">
        <w:rPr>
          <w:rFonts w:ascii="Times New Roman" w:eastAsia="Times New Roman" w:hAnsi="Times New Roman" w:cs="Times New Roman"/>
          <w:color w:val="000000"/>
          <w:sz w:val="24"/>
          <w:szCs w:val="24"/>
          <w:shd w:val="clear" w:color="auto" w:fill="FFFFFF"/>
          <w:lang w:eastAsia="ar-SA"/>
        </w:rPr>
        <w:t>- сенокосы;</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701264">
        <w:rPr>
          <w:rFonts w:ascii="Times New Roman" w:eastAsia="Times New Roman" w:hAnsi="Times New Roman" w:cs="Times New Roman"/>
          <w:color w:val="000000"/>
          <w:sz w:val="24"/>
          <w:szCs w:val="24"/>
          <w:shd w:val="clear" w:color="auto" w:fill="FFFFFF"/>
          <w:lang w:eastAsia="ar-SA"/>
        </w:rPr>
        <w:t>- огороды.</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здания и сооружения для хранения средств пожаротушения;</w:t>
      </w:r>
    </w:p>
    <w:p w:rsidR="009D684F" w:rsidRPr="00701264" w:rsidRDefault="009D684F" w:rsidP="00701264">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701264">
        <w:rPr>
          <w:rFonts w:ascii="Times New Roman" w:eastAsia="Arial" w:hAnsi="Times New Roman" w:cs="Times New Roman"/>
          <w:color w:val="000000"/>
          <w:sz w:val="24"/>
          <w:szCs w:val="24"/>
          <w:lang w:eastAsia="ar-SA"/>
        </w:rPr>
        <w:t>- резервуары для хранения воды, индивидуальные колодцы;</w:t>
      </w:r>
    </w:p>
    <w:p w:rsidR="009D684F" w:rsidRPr="00701264" w:rsidRDefault="009D684F" w:rsidP="00701264">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701264">
        <w:rPr>
          <w:rFonts w:ascii="Times New Roman" w:eastAsia="Arial" w:hAnsi="Times New Roman" w:cs="Times New Roman"/>
          <w:color w:val="000000"/>
          <w:sz w:val="24"/>
          <w:szCs w:val="24"/>
          <w:lang w:eastAsia="ar-SA"/>
        </w:rPr>
        <w:t>- сараи;</w:t>
      </w:r>
    </w:p>
    <w:p w:rsidR="009D684F" w:rsidRPr="00701264" w:rsidRDefault="009D684F" w:rsidP="00701264">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701264">
        <w:rPr>
          <w:rFonts w:ascii="Times New Roman" w:eastAsia="Arial" w:hAnsi="Times New Roman" w:cs="Times New Roman"/>
          <w:color w:val="000000"/>
          <w:sz w:val="24"/>
          <w:szCs w:val="24"/>
          <w:lang w:eastAsia="ar-SA"/>
        </w:rPr>
        <w:t>- площадки для сбора мусора;</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теплицы, парники, оранжереи, бани, сауны, душевые, индивидуального использования;</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xml:space="preserve">- навесы, беседки; </w:t>
      </w:r>
    </w:p>
    <w:p w:rsidR="009D684F" w:rsidRPr="00701264" w:rsidRDefault="009D684F" w:rsidP="00701264">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надворные туалеты, септики, фильтрующие колодцы;</w:t>
      </w:r>
    </w:p>
    <w:p w:rsidR="009D684F" w:rsidRPr="00701264" w:rsidRDefault="009D684F" w:rsidP="00701264">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постройки для содержания скота и птицы;</w:t>
      </w:r>
    </w:p>
    <w:p w:rsidR="009D684F" w:rsidRPr="00701264" w:rsidRDefault="009D684F" w:rsidP="00701264">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иные вспомогательные (хозяйственные) строения, сооружения.</w:t>
      </w:r>
    </w:p>
    <w:p w:rsidR="009D684F" w:rsidRPr="00701264" w:rsidRDefault="009D684F" w:rsidP="00701264">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701264">
        <w:rPr>
          <w:rFonts w:ascii="Times New Roman" w:eastAsia="Arial" w:hAnsi="Times New Roman" w:cs="Times New Roman"/>
          <w:color w:val="000000"/>
          <w:sz w:val="24"/>
          <w:szCs w:val="24"/>
          <w:lang w:eastAsia="ar-SA"/>
        </w:rPr>
        <w:t xml:space="preserve">3. Условно разрешенные виды использования: </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701264">
        <w:rPr>
          <w:rFonts w:ascii="Times New Roman" w:eastAsia="Times New Roman" w:hAnsi="Times New Roman" w:cs="Times New Roman"/>
          <w:sz w:val="24"/>
          <w:szCs w:val="24"/>
          <w:shd w:val="clear" w:color="auto" w:fill="FFFFFF"/>
          <w:lang w:eastAsia="ar-SA"/>
        </w:rPr>
        <w:t>- личное подсобное хозяйство (с правом строительства жилых строений);</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сельскохозяйственное производство;</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sz w:val="24"/>
          <w:szCs w:val="24"/>
          <w:shd w:val="clear" w:color="auto" w:fill="FFFFFF"/>
          <w:lang w:eastAsia="ar-SA"/>
        </w:rPr>
      </w:pPr>
      <w:r w:rsidRPr="00701264">
        <w:rPr>
          <w:rFonts w:ascii="Times New Roman" w:eastAsia="Times New Roman" w:hAnsi="Times New Roman" w:cs="Times New Roman"/>
          <w:color w:val="000000"/>
          <w:sz w:val="24"/>
          <w:szCs w:val="24"/>
          <w:shd w:val="clear" w:color="auto" w:fill="FFFFFF"/>
          <w:lang w:eastAsia="ar-SA"/>
        </w:rPr>
        <w:t xml:space="preserve">- животноводческие, птицеводческие производства </w:t>
      </w:r>
      <w:r w:rsidRPr="00701264">
        <w:rPr>
          <w:rFonts w:ascii="Times New Roman" w:eastAsia="Times New Roman" w:hAnsi="Times New Roman" w:cs="Times New Roman"/>
          <w:sz w:val="24"/>
          <w:szCs w:val="24"/>
          <w:shd w:val="clear" w:color="auto" w:fill="FFFFFF"/>
          <w:lang w:eastAsia="ar-SA"/>
        </w:rPr>
        <w:t xml:space="preserve">V и </w:t>
      </w:r>
      <w:r w:rsidRPr="00701264">
        <w:rPr>
          <w:rFonts w:ascii="Times New Roman" w:eastAsia="Times New Roman" w:hAnsi="Times New Roman" w:cs="Times New Roman"/>
          <w:sz w:val="24"/>
          <w:szCs w:val="24"/>
          <w:shd w:val="clear" w:color="auto" w:fill="FFFFFF"/>
          <w:lang w:val="en-US" w:eastAsia="ar-SA"/>
        </w:rPr>
        <w:t>IV</w:t>
      </w:r>
      <w:r w:rsidRPr="00701264">
        <w:rPr>
          <w:rFonts w:ascii="Times New Roman" w:eastAsia="Times New Roman" w:hAnsi="Times New Roman" w:cs="Times New Roman"/>
          <w:sz w:val="24"/>
          <w:szCs w:val="24"/>
          <w:shd w:val="clear" w:color="auto" w:fill="FFFFFF"/>
          <w:lang w:eastAsia="ar-SA"/>
        </w:rPr>
        <w:t xml:space="preserve"> классов вредности по санитарной классификации предприятий;</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701264">
        <w:rPr>
          <w:rFonts w:ascii="Times New Roman" w:eastAsia="Times New Roman" w:hAnsi="Times New Roman" w:cs="Times New Roman"/>
          <w:color w:val="000000"/>
          <w:sz w:val="24"/>
          <w:szCs w:val="24"/>
          <w:shd w:val="clear" w:color="auto" w:fill="FFFFFF"/>
          <w:lang w:eastAsia="ar-SA"/>
        </w:rPr>
        <w:t>- производства по ремонту, техническому обслуживанию и хранению сельскохозяйственных машин и автомобилей;</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701264">
        <w:rPr>
          <w:rFonts w:ascii="Times New Roman" w:eastAsia="Times New Roman" w:hAnsi="Times New Roman" w:cs="Times New Roman"/>
          <w:color w:val="000000"/>
          <w:sz w:val="24"/>
          <w:szCs w:val="24"/>
          <w:shd w:val="clear" w:color="auto" w:fill="FFFFFF"/>
          <w:lang w:eastAsia="ar-SA"/>
        </w:rPr>
        <w:t>- ветеринарные учреждения;</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701264">
        <w:rPr>
          <w:rFonts w:ascii="Times New Roman" w:eastAsia="Times New Roman" w:hAnsi="Times New Roman" w:cs="Times New Roman"/>
          <w:color w:val="000000"/>
          <w:sz w:val="24"/>
          <w:szCs w:val="24"/>
          <w:shd w:val="clear" w:color="auto" w:fill="FFFFFF"/>
          <w:lang w:eastAsia="ar-SA"/>
        </w:rPr>
        <w:t>- теплицы и парники;</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701264">
        <w:rPr>
          <w:rFonts w:ascii="Times New Roman" w:eastAsia="Times New Roman" w:hAnsi="Times New Roman" w:cs="Times New Roman"/>
          <w:color w:val="000000"/>
          <w:sz w:val="24"/>
          <w:szCs w:val="24"/>
          <w:shd w:val="clear" w:color="auto" w:fill="FFFFFF"/>
          <w:lang w:eastAsia="ar-SA"/>
        </w:rPr>
        <w:t>- материальные склады, связанные с сельскохозяйственным производством;</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701264">
        <w:rPr>
          <w:rFonts w:ascii="Times New Roman" w:eastAsia="Times New Roman" w:hAnsi="Times New Roman" w:cs="Times New Roman"/>
          <w:color w:val="000000"/>
          <w:sz w:val="24"/>
          <w:szCs w:val="24"/>
          <w:shd w:val="clear" w:color="auto" w:fill="FFFFFF"/>
          <w:lang w:eastAsia="ar-SA"/>
        </w:rPr>
        <w:t>- складов минеральных удобрений и химических средств защиты растений;</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sz w:val="24"/>
          <w:szCs w:val="24"/>
          <w:shd w:val="clear" w:color="auto" w:fill="FFFFFF"/>
          <w:lang w:eastAsia="ar-SA"/>
        </w:rPr>
      </w:pPr>
      <w:r w:rsidRPr="00701264">
        <w:rPr>
          <w:rFonts w:ascii="Times New Roman" w:eastAsia="Times New Roman" w:hAnsi="Times New Roman" w:cs="Times New Roman"/>
          <w:sz w:val="24"/>
          <w:szCs w:val="24"/>
          <w:shd w:val="clear" w:color="auto" w:fill="FFFFFF"/>
          <w:lang w:eastAsia="ar-SA"/>
        </w:rPr>
        <w:t>- транспортные, энергетические и другие объекты, связанные с сельскохозяйственным производством;</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xml:space="preserve">- предприятия V и </w:t>
      </w:r>
      <w:r w:rsidRPr="00701264">
        <w:rPr>
          <w:rFonts w:ascii="Times New Roman" w:eastAsia="Times New Roman" w:hAnsi="Times New Roman" w:cs="Times New Roman"/>
          <w:sz w:val="24"/>
          <w:szCs w:val="24"/>
          <w:lang w:val="en-US" w:eastAsia="ar-SA"/>
        </w:rPr>
        <w:t>IV</w:t>
      </w:r>
      <w:r w:rsidRPr="00701264">
        <w:rPr>
          <w:rFonts w:ascii="Times New Roman" w:eastAsia="Times New Roman" w:hAnsi="Times New Roman" w:cs="Times New Roman"/>
          <w:sz w:val="24"/>
          <w:szCs w:val="24"/>
          <w:lang w:eastAsia="ar-SA"/>
        </w:rPr>
        <w:t xml:space="preserve"> классов вредности по санитарной классификации предприятий;</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объекты придорожного сервиса;</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очистные сооружения;</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предприятия розничной и оптовой торговли сельхозпродукцией;</w:t>
      </w:r>
    </w:p>
    <w:p w:rsidR="009D684F" w:rsidRPr="00701264" w:rsidRDefault="009D684F" w:rsidP="00701264">
      <w:pPr>
        <w:widowControl w:val="0"/>
        <w:tabs>
          <w:tab w:val="left" w:pos="0"/>
        </w:tabs>
        <w:suppressAutoHyphens/>
        <w:spacing w:after="0" w:line="240" w:lineRule="auto"/>
        <w:ind w:firstLine="851"/>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антенны сотовой, радиорелейной, спутниковой связи.</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701264">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701"/>
        <w:gridCol w:w="993"/>
        <w:gridCol w:w="973"/>
        <w:gridCol w:w="2692"/>
        <w:gridCol w:w="2713"/>
      </w:tblGrid>
      <w:tr w:rsidR="009D684F" w:rsidRPr="009D684F" w:rsidTr="00701264">
        <w:tc>
          <w:tcPr>
            <w:tcW w:w="567"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9D684F">
              <w:rPr>
                <w:rFonts w:ascii="Times New Roman" w:eastAsia="Times New Roman" w:hAnsi="Times New Roman" w:cs="Times New Roman"/>
                <w:sz w:val="24"/>
                <w:szCs w:val="24"/>
                <w:lang w:eastAsia="ar-SA"/>
              </w:rPr>
              <w:t>п</w:t>
            </w:r>
            <w:proofErr w:type="gramEnd"/>
            <w:r w:rsidRPr="009D684F">
              <w:rPr>
                <w:rFonts w:ascii="Times New Roman" w:eastAsia="Times New Roman" w:hAnsi="Times New Roman" w:cs="Times New Roman"/>
                <w:sz w:val="24"/>
                <w:szCs w:val="24"/>
                <w:lang w:eastAsia="ar-SA"/>
              </w:rPr>
              <w:t>/п</w:t>
            </w:r>
          </w:p>
        </w:tc>
        <w:tc>
          <w:tcPr>
            <w:tcW w:w="1701"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66"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692"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7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701264">
        <w:trPr>
          <w:trHeight w:val="1482"/>
        </w:trPr>
        <w:tc>
          <w:tcPr>
            <w:tcW w:w="567" w:type="dxa"/>
            <w:vMerge/>
            <w:tcBorders>
              <w:top w:val="single" w:sz="4" w:space="0" w:color="000000"/>
              <w:left w:val="single" w:sz="4" w:space="0" w:color="000000"/>
              <w:bottom w:val="single" w:sz="4" w:space="0" w:color="auto"/>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701" w:type="dxa"/>
            <w:vMerge/>
            <w:tcBorders>
              <w:top w:val="single" w:sz="4" w:space="0" w:color="000000"/>
              <w:left w:val="single" w:sz="4" w:space="0" w:color="000000"/>
              <w:bottom w:val="single" w:sz="4" w:space="0" w:color="auto"/>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auto"/>
            </w:tcBorders>
            <w:shd w:val="clear" w:color="auto" w:fill="auto"/>
            <w:vAlign w:val="center"/>
          </w:tcPr>
          <w:p w:rsidR="009D684F" w:rsidRPr="00701264"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01264">
              <w:rPr>
                <w:rFonts w:ascii="Times New Roman" w:eastAsia="Times New Roman" w:hAnsi="Times New Roman" w:cs="Times New Roman"/>
                <w:szCs w:val="24"/>
                <w:lang w:eastAsia="ar-SA"/>
              </w:rPr>
              <w:t>Мини-</w:t>
            </w:r>
          </w:p>
          <w:p w:rsidR="009D684F" w:rsidRPr="00701264"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701264">
              <w:rPr>
                <w:rFonts w:ascii="Times New Roman" w:eastAsia="Times New Roman" w:hAnsi="Times New Roman" w:cs="Times New Roman"/>
                <w:szCs w:val="24"/>
                <w:lang w:eastAsia="ar-SA"/>
              </w:rPr>
              <w:t>мальный</w:t>
            </w:r>
            <w:proofErr w:type="spellEnd"/>
            <w:r w:rsidRPr="00701264">
              <w:rPr>
                <w:rFonts w:ascii="Times New Roman" w:eastAsia="Times New Roman" w:hAnsi="Times New Roman" w:cs="Times New Roman"/>
                <w:szCs w:val="24"/>
                <w:lang w:eastAsia="ar-SA"/>
              </w:rPr>
              <w:t xml:space="preserve"> </w:t>
            </w:r>
          </w:p>
        </w:tc>
        <w:tc>
          <w:tcPr>
            <w:tcW w:w="973" w:type="dxa"/>
            <w:tcBorders>
              <w:left w:val="single" w:sz="4" w:space="0" w:color="000000"/>
              <w:bottom w:val="single" w:sz="4" w:space="0" w:color="auto"/>
            </w:tcBorders>
            <w:shd w:val="clear" w:color="auto" w:fill="auto"/>
            <w:vAlign w:val="center"/>
          </w:tcPr>
          <w:p w:rsidR="009D684F" w:rsidRPr="00701264"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01264">
              <w:rPr>
                <w:rFonts w:ascii="Times New Roman" w:eastAsia="Times New Roman" w:hAnsi="Times New Roman" w:cs="Times New Roman"/>
                <w:szCs w:val="24"/>
                <w:lang w:eastAsia="ar-SA"/>
              </w:rPr>
              <w:t>Макси</w:t>
            </w:r>
          </w:p>
          <w:p w:rsidR="009D684F" w:rsidRPr="00701264"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701264">
              <w:rPr>
                <w:rFonts w:ascii="Times New Roman" w:eastAsia="Times New Roman" w:hAnsi="Times New Roman" w:cs="Times New Roman"/>
                <w:szCs w:val="24"/>
                <w:lang w:eastAsia="ar-SA"/>
              </w:rPr>
              <w:t>мальный</w:t>
            </w:r>
            <w:proofErr w:type="spellEnd"/>
            <w:r w:rsidRPr="00701264">
              <w:rPr>
                <w:rFonts w:ascii="Times New Roman" w:eastAsia="Times New Roman" w:hAnsi="Times New Roman" w:cs="Times New Roman"/>
                <w:szCs w:val="24"/>
                <w:lang w:eastAsia="ar-SA"/>
              </w:rPr>
              <w:t xml:space="preserve"> </w:t>
            </w:r>
          </w:p>
        </w:tc>
        <w:tc>
          <w:tcPr>
            <w:tcW w:w="2692" w:type="dxa"/>
            <w:vMerge/>
            <w:tcBorders>
              <w:top w:val="single" w:sz="4" w:space="0" w:color="000000"/>
              <w:left w:val="single" w:sz="4" w:space="0" w:color="000000"/>
              <w:bottom w:val="single" w:sz="4" w:space="0" w:color="auto"/>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713" w:type="dxa"/>
            <w:vMerge/>
            <w:tcBorders>
              <w:top w:val="single" w:sz="4" w:space="0" w:color="000000"/>
              <w:left w:val="single" w:sz="4" w:space="0" w:color="000000"/>
              <w:bottom w:val="single" w:sz="4" w:space="0" w:color="auto"/>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701264">
        <w:tc>
          <w:tcPr>
            <w:tcW w:w="567" w:type="dxa"/>
            <w:tcBorders>
              <w:top w:val="single" w:sz="4" w:space="0" w:color="auto"/>
              <w:left w:val="single" w:sz="4" w:space="0" w:color="000000"/>
              <w:bottom w:val="single" w:sz="4" w:space="0" w:color="000000"/>
            </w:tcBorders>
            <w:shd w:val="clear" w:color="auto" w:fill="auto"/>
          </w:tcPr>
          <w:p w:rsid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p w:rsidR="00701264" w:rsidRDefault="00701264"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1264" w:rsidRDefault="00701264"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1264" w:rsidRPr="009D684F" w:rsidRDefault="00701264"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01"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widowControl w:val="0"/>
              <w:tabs>
                <w:tab w:val="left" w:pos="15"/>
                <w:tab w:val="left" w:pos="675"/>
              </w:tabs>
              <w:suppressAutoHyphens/>
              <w:snapToGrid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 xml:space="preserve">Личное подсобное </w:t>
            </w:r>
            <w:r w:rsidRPr="009D684F">
              <w:rPr>
                <w:rFonts w:ascii="Times New Roman" w:eastAsia="Times New Roman" w:hAnsi="Times New Roman" w:cs="Times New Roman"/>
                <w:sz w:val="24"/>
                <w:szCs w:val="24"/>
                <w:lang w:eastAsia="ar-SA"/>
              </w:rPr>
              <w:lastRenderedPageBreak/>
              <w:t>хозяйство.</w:t>
            </w:r>
          </w:p>
          <w:p w:rsidR="009D684F" w:rsidRPr="009D684F" w:rsidRDefault="009D684F" w:rsidP="009D684F">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Огороды.</w:t>
            </w:r>
          </w:p>
        </w:tc>
        <w:tc>
          <w:tcPr>
            <w:tcW w:w="993"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500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73"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5000</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692" w:type="dxa"/>
            <w:tcBorders>
              <w:top w:val="single" w:sz="4" w:space="0" w:color="auto"/>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 xml:space="preserve">максимальное количество надземных </w:t>
            </w:r>
            <w:r w:rsidRPr="009D684F">
              <w:rPr>
                <w:rFonts w:ascii="Times New Roman" w:eastAsia="Times New Roman" w:hAnsi="Times New Roman" w:cs="Times New Roman"/>
                <w:sz w:val="24"/>
                <w:szCs w:val="24"/>
                <w:lang w:eastAsia="ar-SA"/>
              </w:rPr>
              <w:lastRenderedPageBreak/>
              <w:t>этажей 3</w:t>
            </w:r>
          </w:p>
          <w:p w:rsidR="009D684F" w:rsidRPr="009D684F" w:rsidRDefault="009D684F" w:rsidP="009D684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713" w:type="dxa"/>
            <w:tcBorders>
              <w:top w:val="single" w:sz="4" w:space="0" w:color="auto"/>
              <w:left w:val="single" w:sz="4" w:space="0" w:color="000000"/>
              <w:bottom w:val="single" w:sz="4" w:space="0" w:color="000000"/>
              <w:right w:val="single" w:sz="4" w:space="0" w:color="000000"/>
            </w:tcBorders>
            <w:shd w:val="clear" w:color="auto" w:fill="auto"/>
          </w:tcPr>
          <w:p w:rsidR="009D684F" w:rsidRDefault="009D684F"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lastRenderedPageBreak/>
              <w:t>максимальный процент застройки участка -60</w:t>
            </w:r>
          </w:p>
          <w:p w:rsidR="00701264" w:rsidRDefault="00701264"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701264" w:rsidRPr="009D684F" w:rsidRDefault="00701264" w:rsidP="009D684F">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tc>
      </w:tr>
      <w:tr w:rsidR="009D684F" w:rsidRPr="009D684F" w:rsidTr="00701264">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lastRenderedPageBreak/>
              <w:t>2</w:t>
            </w:r>
          </w:p>
        </w:tc>
        <w:tc>
          <w:tcPr>
            <w:tcW w:w="1701" w:type="dxa"/>
            <w:tcBorders>
              <w:left w:val="single" w:sz="4" w:space="0" w:color="000000"/>
              <w:bottom w:val="single" w:sz="4" w:space="0" w:color="000000"/>
            </w:tcBorders>
            <w:shd w:val="clear" w:color="auto" w:fill="auto"/>
          </w:tcPr>
          <w:p w:rsidR="009D684F" w:rsidRPr="009D684F" w:rsidRDefault="009D684F" w:rsidP="009D684F">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w:t>
            </w:r>
          </w:p>
        </w:tc>
        <w:tc>
          <w:tcPr>
            <w:tcW w:w="97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1000</w:t>
            </w:r>
          </w:p>
        </w:tc>
        <w:tc>
          <w:tcPr>
            <w:tcW w:w="2692"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w:t>
            </w:r>
          </w:p>
        </w:tc>
        <w:tc>
          <w:tcPr>
            <w:tcW w:w="271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-80%</w:t>
            </w:r>
          </w:p>
        </w:tc>
      </w:tr>
      <w:tr w:rsidR="009D684F" w:rsidRPr="009D684F" w:rsidTr="00701264">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3</w:t>
            </w:r>
          </w:p>
        </w:tc>
        <w:tc>
          <w:tcPr>
            <w:tcW w:w="1701"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500</w:t>
            </w:r>
          </w:p>
        </w:tc>
        <w:tc>
          <w:tcPr>
            <w:tcW w:w="97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30000</w:t>
            </w:r>
          </w:p>
        </w:tc>
        <w:tc>
          <w:tcPr>
            <w:tcW w:w="2692"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Pr="009D684F" w:rsidRDefault="009D684F" w:rsidP="009D684F">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71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9D684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СН - ЗОНЫ СПЕЦИАЛЬНОГО НАЗНАЧЕНИЯ</w:t>
      </w:r>
    </w:p>
    <w:p w:rsidR="009D684F" w:rsidRPr="009D684F" w:rsidRDefault="009D684F" w:rsidP="009D684F">
      <w:pPr>
        <w:keepLines/>
        <w:tabs>
          <w:tab w:val="left" w:pos="720"/>
          <w:tab w:val="center" w:pos="4818"/>
        </w:tabs>
        <w:suppressAutoHyphens/>
        <w:overflowPunct w:val="0"/>
        <w:autoSpaceDE w:val="0"/>
        <w:spacing w:after="0" w:line="240" w:lineRule="auto"/>
        <w:jc w:val="both"/>
        <w:rPr>
          <w:rFonts w:ascii="Times New Roman" w:eastAsia="Times New Roman" w:hAnsi="Times New Roman" w:cs="Times New Roman"/>
          <w:b/>
          <w:sz w:val="24"/>
          <w:szCs w:val="24"/>
          <w:lang w:eastAsia="ar-SA"/>
        </w:rPr>
      </w:pPr>
    </w:p>
    <w:p w:rsidR="009D684F" w:rsidRPr="009D684F" w:rsidRDefault="009D684F" w:rsidP="009D684F">
      <w:pPr>
        <w:keepLines/>
        <w:tabs>
          <w:tab w:val="left" w:pos="720"/>
          <w:tab w:val="center" w:pos="4818"/>
        </w:tab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9D684F">
        <w:rPr>
          <w:rFonts w:ascii="Times New Roman" w:eastAsia="Times New Roman" w:hAnsi="Times New Roman" w:cs="Times New Roman"/>
          <w:b/>
          <w:sz w:val="24"/>
          <w:szCs w:val="24"/>
          <w:lang w:eastAsia="ar-SA"/>
        </w:rPr>
        <w:t>Градостроительный регламент территориальной зоны  кладбищ «СН-1»</w:t>
      </w:r>
    </w:p>
    <w:p w:rsidR="009D684F" w:rsidRPr="009D684F" w:rsidRDefault="009D684F" w:rsidP="009D684F">
      <w:pPr>
        <w:keepLines/>
        <w:tabs>
          <w:tab w:val="left" w:pos="720"/>
          <w:tab w:val="center" w:pos="4818"/>
        </w:tabs>
        <w:suppressAutoHyphens/>
        <w:overflowPunct w:val="0"/>
        <w:autoSpaceDE w:val="0"/>
        <w:spacing w:after="0" w:line="240" w:lineRule="auto"/>
        <w:jc w:val="center"/>
        <w:rPr>
          <w:rFonts w:ascii="Times New Roman" w:eastAsia="Times New Roman" w:hAnsi="Times New Roman" w:cs="Times New Roman"/>
          <w:b/>
          <w:sz w:val="24"/>
          <w:szCs w:val="24"/>
          <w:lang w:eastAsia="ar-SA"/>
        </w:rPr>
      </w:pPr>
    </w:p>
    <w:p w:rsidR="009D684F" w:rsidRPr="00701264" w:rsidRDefault="009D684F" w:rsidP="00701264">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xml:space="preserve">Зона «СН-1» выделена для обеспечения правовых условий использования кладбищ. </w:t>
      </w:r>
    </w:p>
    <w:p w:rsidR="009D684F" w:rsidRPr="00701264" w:rsidRDefault="009D684F" w:rsidP="00701264">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xml:space="preserve">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посредством публичных слушаний. </w:t>
      </w:r>
    </w:p>
    <w:p w:rsidR="009D684F" w:rsidRPr="00701264" w:rsidRDefault="009D684F" w:rsidP="00701264">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«СН-1» включают:</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xml:space="preserve">1. Основные виды разрешенного использования: </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кладбища;</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колумбарии;</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мемориалы;</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памятники;</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братские могилы.</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2. Вспомогательные виды разрешенного использования: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хозяйственные корпуса ритуального назначения;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резервуары для хранения воды технического использования;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объекты пожарной охраны;</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общественные туалеты;</w:t>
      </w:r>
    </w:p>
    <w:p w:rsidR="009D684F" w:rsidRPr="00701264" w:rsidRDefault="009D684F" w:rsidP="0070126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парковки;</w:t>
      </w:r>
    </w:p>
    <w:p w:rsidR="009D684F" w:rsidRPr="00701264" w:rsidRDefault="009D684F" w:rsidP="00701264">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701264">
        <w:rPr>
          <w:rFonts w:ascii="Times New Roman" w:eastAsia="Arial" w:hAnsi="Times New Roman" w:cs="Times New Roman"/>
          <w:color w:val="000000"/>
          <w:sz w:val="24"/>
          <w:szCs w:val="24"/>
          <w:lang w:eastAsia="ar-SA"/>
        </w:rPr>
        <w:t>- автостоянки;</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3. Условно разрешенные виды использования: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мастерские по изготовлению ритуальных принадлежностей;</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ритуальные и обслуживающие учреждения;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lastRenderedPageBreak/>
        <w:t>- предприятия общественного питания, предназначенные для проведения поминальных мероприятий;</w:t>
      </w:r>
    </w:p>
    <w:p w:rsidR="009D684F" w:rsidRPr="00701264" w:rsidRDefault="009D684F" w:rsidP="00701264">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701264">
        <w:rPr>
          <w:rFonts w:ascii="Times New Roman" w:eastAsia="Arial" w:hAnsi="Times New Roman" w:cs="Times New Roman"/>
          <w:color w:val="000000"/>
          <w:sz w:val="24"/>
          <w:szCs w:val="24"/>
          <w:lang w:eastAsia="ar-SA"/>
        </w:rPr>
        <w:t>- предприятия розничной торговли ритуальными принадлежностями;</w:t>
      </w:r>
    </w:p>
    <w:p w:rsidR="009D684F" w:rsidRPr="00701264" w:rsidRDefault="009D684F" w:rsidP="00701264">
      <w:pPr>
        <w:widowControl w:val="0"/>
        <w:tabs>
          <w:tab w:val="left" w:pos="2920"/>
          <w:tab w:val="center" w:pos="4818"/>
        </w:tabs>
        <w:suppressAutoHyphens/>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701264">
        <w:rPr>
          <w:rFonts w:ascii="Times New Roman" w:eastAsia="Times New Roman" w:hAnsi="Times New Roman" w:cs="Times New Roman"/>
          <w:sz w:val="24"/>
          <w:szCs w:val="24"/>
          <w:lang w:eastAsia="ar-SA"/>
        </w:rPr>
        <w:t>кв.м</w:t>
      </w:r>
      <w:proofErr w:type="spellEnd"/>
      <w:r w:rsidRPr="00701264">
        <w:rPr>
          <w:rFonts w:ascii="Times New Roman" w:eastAsia="Times New Roman" w:hAnsi="Times New Roman" w:cs="Times New Roman"/>
          <w:sz w:val="24"/>
          <w:szCs w:val="24"/>
          <w:lang w:eastAsia="ar-SA"/>
        </w:rPr>
        <w:t>.</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992"/>
        <w:gridCol w:w="993"/>
        <w:gridCol w:w="2693"/>
        <w:gridCol w:w="2551"/>
      </w:tblGrid>
      <w:tr w:rsidR="009D684F" w:rsidRPr="009D684F" w:rsidTr="00701264">
        <w:tc>
          <w:tcPr>
            <w:tcW w:w="426"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701264">
              <w:rPr>
                <w:rFonts w:ascii="Times New Roman" w:eastAsia="Times New Roman" w:hAnsi="Times New Roman" w:cs="Times New Roman"/>
                <w:szCs w:val="24"/>
                <w:lang w:eastAsia="ar-SA"/>
              </w:rPr>
              <w:t>п</w:t>
            </w:r>
            <w:proofErr w:type="gramEnd"/>
            <w:r w:rsidRPr="00701264">
              <w:rPr>
                <w:rFonts w:ascii="Times New Roman" w:eastAsia="Times New Roman" w:hAnsi="Times New Roman" w:cs="Times New Roman"/>
                <w:szCs w:val="24"/>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693"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701264">
        <w:trPr>
          <w:trHeight w:val="1710"/>
        </w:trPr>
        <w:tc>
          <w:tcPr>
            <w:tcW w:w="426"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9D684F" w:rsidRPr="00701264"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01264">
              <w:rPr>
                <w:rFonts w:ascii="Times New Roman" w:eastAsia="Times New Roman" w:hAnsi="Times New Roman" w:cs="Times New Roman"/>
                <w:szCs w:val="24"/>
                <w:lang w:eastAsia="ar-SA"/>
              </w:rPr>
              <w:t>Мини-</w:t>
            </w:r>
          </w:p>
          <w:p w:rsidR="009D684F" w:rsidRPr="00701264"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701264">
              <w:rPr>
                <w:rFonts w:ascii="Times New Roman" w:eastAsia="Times New Roman" w:hAnsi="Times New Roman" w:cs="Times New Roman"/>
                <w:szCs w:val="24"/>
                <w:lang w:eastAsia="ar-SA"/>
              </w:rPr>
              <w:t>мальный</w:t>
            </w:r>
            <w:proofErr w:type="spellEnd"/>
            <w:r w:rsidRPr="00701264">
              <w:rPr>
                <w:rFonts w:ascii="Times New Roman" w:eastAsia="Times New Roman" w:hAnsi="Times New Roman" w:cs="Times New Roman"/>
                <w:szCs w:val="24"/>
                <w:lang w:eastAsia="ar-SA"/>
              </w:rPr>
              <w:t xml:space="preserve"> </w:t>
            </w:r>
          </w:p>
        </w:tc>
        <w:tc>
          <w:tcPr>
            <w:tcW w:w="993" w:type="dxa"/>
            <w:tcBorders>
              <w:left w:val="single" w:sz="4" w:space="0" w:color="000000"/>
              <w:bottom w:val="single" w:sz="4" w:space="0" w:color="000000"/>
            </w:tcBorders>
            <w:shd w:val="clear" w:color="auto" w:fill="auto"/>
            <w:vAlign w:val="center"/>
          </w:tcPr>
          <w:p w:rsidR="009D684F" w:rsidRPr="00701264"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701264">
              <w:rPr>
                <w:rFonts w:ascii="Times New Roman" w:eastAsia="Times New Roman" w:hAnsi="Times New Roman" w:cs="Times New Roman"/>
                <w:szCs w:val="24"/>
                <w:lang w:eastAsia="ar-SA"/>
              </w:rPr>
              <w:t>Макси</w:t>
            </w:r>
          </w:p>
          <w:p w:rsidR="009D684F" w:rsidRPr="00701264"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701264">
              <w:rPr>
                <w:rFonts w:ascii="Times New Roman" w:eastAsia="Times New Roman" w:hAnsi="Times New Roman" w:cs="Times New Roman"/>
                <w:szCs w:val="24"/>
                <w:lang w:eastAsia="ar-SA"/>
              </w:rPr>
              <w:t>мальный</w:t>
            </w:r>
            <w:proofErr w:type="spellEnd"/>
            <w:r w:rsidRPr="00701264">
              <w:rPr>
                <w:rFonts w:ascii="Times New Roman" w:eastAsia="Times New Roman" w:hAnsi="Times New Roman" w:cs="Times New Roman"/>
                <w:szCs w:val="24"/>
                <w:lang w:eastAsia="ar-SA"/>
              </w:rPr>
              <w:t xml:space="preserve"> </w:t>
            </w:r>
          </w:p>
        </w:tc>
        <w:tc>
          <w:tcPr>
            <w:tcW w:w="2693" w:type="dxa"/>
            <w:vMerge/>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701264">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9D684F" w:rsidRPr="009D684F" w:rsidRDefault="009D684F" w:rsidP="009D684F">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Отдельно стоящие временные (некапитальные) </w:t>
            </w:r>
            <w:r w:rsidRPr="009D684F">
              <w:rPr>
                <w:rFonts w:ascii="Times New Roman" w:eastAsia="Times New Roman" w:hAnsi="Times New Roman" w:cs="Times New Roman"/>
                <w:sz w:val="24"/>
                <w:szCs w:val="24"/>
                <w:lang w:eastAsia="ar-SA"/>
              </w:rPr>
              <w:t>объекты</w:t>
            </w:r>
            <w:r w:rsidRPr="009D684F">
              <w:rPr>
                <w:rFonts w:ascii="Times New Roman" w:eastAsia="Times New Roman" w:hAnsi="Times New Roman" w:cs="Times New Roman"/>
                <w:color w:val="000000"/>
                <w:sz w:val="24"/>
                <w:szCs w:val="24"/>
                <w:lang w:eastAsia="ar-SA"/>
              </w:rPr>
              <w:t xml:space="preserve"> розничной торговли площадью                     до 20 </w:t>
            </w:r>
            <w:proofErr w:type="spellStart"/>
            <w:r w:rsidRPr="009D684F">
              <w:rPr>
                <w:rFonts w:ascii="Times New Roman" w:eastAsia="Times New Roman" w:hAnsi="Times New Roman" w:cs="Times New Roman"/>
                <w:color w:val="000000"/>
                <w:sz w:val="24"/>
                <w:szCs w:val="24"/>
                <w:lang w:eastAsia="ar-SA"/>
              </w:rPr>
              <w:t>кв.м</w:t>
            </w:r>
            <w:proofErr w:type="spellEnd"/>
            <w:r w:rsidRPr="009D684F">
              <w:rPr>
                <w:rFonts w:ascii="Times New Roman" w:eastAsia="Times New Roman" w:hAnsi="Times New Roman" w:cs="Times New Roman"/>
                <w:color w:val="000000"/>
                <w:sz w:val="24"/>
                <w:szCs w:val="24"/>
                <w:lang w:eastAsia="ar-SA"/>
              </w:rPr>
              <w:t>.</w:t>
            </w:r>
          </w:p>
          <w:p w:rsidR="009D684F" w:rsidRPr="009D684F" w:rsidRDefault="009D684F" w:rsidP="009D684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Общественные туалеты.</w:t>
            </w:r>
          </w:p>
        </w:tc>
        <w:tc>
          <w:tcPr>
            <w:tcW w:w="992"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6</w:t>
            </w:r>
          </w:p>
        </w:tc>
        <w:tc>
          <w:tcPr>
            <w:tcW w:w="99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w:t>
            </w:r>
          </w:p>
        </w:tc>
        <w:tc>
          <w:tcPr>
            <w:tcW w:w="2693"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1</w:t>
            </w:r>
          </w:p>
          <w:p w:rsidR="009D684F" w:rsidRPr="009D684F" w:rsidRDefault="009D684F" w:rsidP="009D684F">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-90</w:t>
            </w:r>
          </w:p>
        </w:tc>
      </w:tr>
      <w:tr w:rsidR="009D684F" w:rsidRPr="009D684F" w:rsidTr="00701264">
        <w:tc>
          <w:tcPr>
            <w:tcW w:w="426"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w:t>
            </w:r>
          </w:p>
        </w:tc>
        <w:tc>
          <w:tcPr>
            <w:tcW w:w="993"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450000</w:t>
            </w:r>
          </w:p>
        </w:tc>
        <w:tc>
          <w:tcPr>
            <w:tcW w:w="2693"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максимальное количество надземных этажей 3</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551"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9D684F">
      <w:pPr>
        <w:keepLines/>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9D684F">
        <w:rPr>
          <w:rFonts w:ascii="Times New Roman" w:eastAsia="Times New Roman" w:hAnsi="Times New Roman" w:cs="Times New Roman"/>
          <w:b/>
          <w:bCs/>
          <w:color w:val="000000"/>
          <w:sz w:val="24"/>
          <w:szCs w:val="24"/>
          <w:lang w:eastAsia="ar-SA"/>
        </w:rPr>
        <w:t>Градостроительный регламент</w:t>
      </w:r>
    </w:p>
    <w:p w:rsidR="009D684F" w:rsidRPr="009D684F" w:rsidRDefault="009D684F" w:rsidP="009D684F">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9D684F">
        <w:rPr>
          <w:rFonts w:ascii="Times New Roman" w:eastAsia="Times New Roman" w:hAnsi="Times New Roman" w:cs="Times New Roman"/>
          <w:b/>
          <w:bCs/>
          <w:color w:val="000000"/>
          <w:sz w:val="24"/>
          <w:szCs w:val="24"/>
          <w:lang w:eastAsia="ar-SA"/>
        </w:rPr>
        <w:t>территориальной зоны водозаборных, очистных и иных инженерно-технических сооружений «СН-2»</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Зона «СН-2» выделена для обеспечения правовых условий использования земельных участков источниками водоснабжения, площадок инженерно-технических сооружений и установления санитарной охраны источников водоснабжения и водопроводов питьевого назначения.  </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lastRenderedPageBreak/>
        <w:t>Виды разрешенного использования земельных участков на территории зоны «СН-2» включают:</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701264">
        <w:rPr>
          <w:rFonts w:ascii="Times New Roman" w:eastAsia="Times New Roman" w:hAnsi="Times New Roman" w:cs="Times New Roman"/>
          <w:bCs/>
          <w:color w:val="000000"/>
          <w:sz w:val="24"/>
          <w:szCs w:val="24"/>
          <w:lang w:eastAsia="ar-SA"/>
        </w:rPr>
        <w:t xml:space="preserve">1. Основные виды разрешенного использования: </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водозаборные сооружения;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метеостанции;</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насосные станции для обслуживания водозаборных сооружений;</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очистные сооружения;</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котельные;</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газораспределительные пункты и станции;</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трансформаторные подстанции;</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санитарно-защитные зоны.</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701264">
        <w:rPr>
          <w:rFonts w:ascii="Times New Roman" w:eastAsia="Times New Roman" w:hAnsi="Times New Roman" w:cs="Times New Roman"/>
          <w:bCs/>
          <w:color w:val="000000"/>
          <w:sz w:val="24"/>
          <w:szCs w:val="24"/>
          <w:lang w:eastAsia="ar-SA"/>
        </w:rPr>
        <w:t>2. Вспомогательные виды разрешенного использования:</w:t>
      </w:r>
    </w:p>
    <w:p w:rsidR="009D684F" w:rsidRPr="00701264" w:rsidRDefault="009D684F" w:rsidP="00701264">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701264">
        <w:rPr>
          <w:rFonts w:ascii="Times New Roman" w:eastAsia="Times New Roman" w:hAnsi="Times New Roman" w:cs="Times New Roman"/>
          <w:color w:val="000000"/>
          <w:sz w:val="24"/>
          <w:szCs w:val="24"/>
          <w:lang w:eastAsia="ar-SA"/>
        </w:rPr>
        <w:t>- здания, строения, сооружения, необходимые для эксплуатации основных видов разрешенного использования данной зоны.</w:t>
      </w:r>
    </w:p>
    <w:p w:rsidR="009D684F" w:rsidRPr="00701264"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 xml:space="preserve">3. Условно разрешенные виды использования: </w:t>
      </w:r>
    </w:p>
    <w:p w:rsidR="009D684F" w:rsidRPr="00701264" w:rsidRDefault="009D684F" w:rsidP="00701264">
      <w:pPr>
        <w:widowControl w:val="0"/>
        <w:suppressAutoHyphens/>
        <w:spacing w:after="0" w:line="240" w:lineRule="auto"/>
        <w:ind w:firstLine="851"/>
        <w:jc w:val="both"/>
        <w:rPr>
          <w:rFonts w:ascii="Times New Roman" w:eastAsia="Arial" w:hAnsi="Times New Roman" w:cs="Times New Roman"/>
          <w:sz w:val="24"/>
          <w:szCs w:val="24"/>
          <w:lang w:eastAsia="ar-SA"/>
        </w:rPr>
      </w:pPr>
      <w:r w:rsidRPr="00701264">
        <w:rPr>
          <w:rFonts w:ascii="Times New Roman" w:eastAsia="Arial" w:hAnsi="Times New Roman" w:cs="Times New Roman"/>
          <w:sz w:val="24"/>
          <w:szCs w:val="24"/>
          <w:lang w:eastAsia="ar-SA"/>
        </w:rPr>
        <w:t xml:space="preserve">- </w:t>
      </w:r>
      <w:proofErr w:type="spellStart"/>
      <w:r w:rsidRPr="00701264">
        <w:rPr>
          <w:rFonts w:ascii="Times New Roman" w:eastAsia="Arial" w:hAnsi="Times New Roman" w:cs="Times New Roman"/>
          <w:sz w:val="24"/>
          <w:szCs w:val="24"/>
          <w:lang w:eastAsia="ar-SA"/>
        </w:rPr>
        <w:t>антены</w:t>
      </w:r>
      <w:proofErr w:type="spellEnd"/>
      <w:r w:rsidRPr="00701264">
        <w:rPr>
          <w:rFonts w:ascii="Times New Roman" w:eastAsia="Arial" w:hAnsi="Times New Roman" w:cs="Times New Roman"/>
          <w:sz w:val="24"/>
          <w:szCs w:val="24"/>
          <w:lang w:eastAsia="ar-SA"/>
        </w:rPr>
        <w:t xml:space="preserve"> сотовой, радиорелейной, спутниковой связи.</w:t>
      </w:r>
    </w:p>
    <w:p w:rsidR="009D684F" w:rsidRPr="00701264" w:rsidRDefault="009D684F" w:rsidP="00701264">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r w:rsidRPr="0070126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9D684F" w:rsidRPr="00701264" w:rsidRDefault="009D684F" w:rsidP="00701264">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134"/>
        <w:gridCol w:w="1134"/>
        <w:gridCol w:w="2126"/>
        <w:gridCol w:w="2693"/>
      </w:tblGrid>
      <w:tr w:rsidR="009D684F" w:rsidRPr="009D684F" w:rsidTr="00701264">
        <w:tc>
          <w:tcPr>
            <w:tcW w:w="567"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 </w:t>
            </w:r>
            <w:proofErr w:type="gramStart"/>
            <w:r w:rsidRPr="009D684F">
              <w:rPr>
                <w:rFonts w:ascii="Times New Roman" w:eastAsia="Times New Roman" w:hAnsi="Times New Roman" w:cs="Times New Roman"/>
                <w:sz w:val="24"/>
                <w:szCs w:val="24"/>
                <w:lang w:eastAsia="ar-SA"/>
              </w:rPr>
              <w:t>п</w:t>
            </w:r>
            <w:proofErr w:type="gramEnd"/>
            <w:r w:rsidRPr="009D684F">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Размер земельных участков, </w:t>
            </w:r>
            <w:proofErr w:type="spellStart"/>
            <w:r w:rsidRPr="009D684F">
              <w:rPr>
                <w:rFonts w:ascii="Times New Roman" w:eastAsia="Times New Roman" w:hAnsi="Times New Roman" w:cs="Times New Roman"/>
                <w:sz w:val="24"/>
                <w:szCs w:val="24"/>
                <w:lang w:eastAsia="ar-SA"/>
              </w:rPr>
              <w:t>кв.м</w:t>
            </w:r>
            <w:proofErr w:type="spellEnd"/>
            <w:r w:rsidRPr="009D684F">
              <w:rPr>
                <w:rFonts w:ascii="Times New Roman" w:eastAsia="Times New Roman" w:hAnsi="Times New Roman" w:cs="Times New Roman"/>
                <w:sz w:val="24"/>
                <w:szCs w:val="24"/>
                <w:lang w:eastAsia="ar-SA"/>
              </w:rPr>
              <w:t>.</w:t>
            </w:r>
          </w:p>
        </w:tc>
        <w:tc>
          <w:tcPr>
            <w:tcW w:w="2126" w:type="dxa"/>
            <w:vMerge w:val="restart"/>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684F" w:rsidRPr="009D684F" w:rsidTr="00701264">
        <w:trPr>
          <w:trHeight w:val="1609"/>
        </w:trPr>
        <w:tc>
          <w:tcPr>
            <w:tcW w:w="567"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9D684F" w:rsidRPr="009D684F" w:rsidRDefault="009D684F" w:rsidP="009D684F">
            <w:pPr>
              <w:keepLine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Мини-</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Макси</w:t>
            </w:r>
          </w:p>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9D684F">
              <w:rPr>
                <w:rFonts w:ascii="Times New Roman" w:eastAsia="Times New Roman" w:hAnsi="Times New Roman" w:cs="Times New Roman"/>
                <w:sz w:val="24"/>
                <w:szCs w:val="24"/>
                <w:lang w:eastAsia="ar-SA"/>
              </w:rPr>
              <w:t>мальный</w:t>
            </w:r>
            <w:proofErr w:type="spellEnd"/>
            <w:r w:rsidRPr="009D684F">
              <w:rPr>
                <w:rFonts w:ascii="Times New Roman" w:eastAsia="Times New Roman" w:hAnsi="Times New Roman" w:cs="Times New Roman"/>
                <w:sz w:val="24"/>
                <w:szCs w:val="24"/>
                <w:lang w:eastAsia="ar-SA"/>
              </w:rPr>
              <w:t xml:space="preserve"> </w:t>
            </w:r>
          </w:p>
        </w:tc>
        <w:tc>
          <w:tcPr>
            <w:tcW w:w="2126" w:type="dxa"/>
            <w:vMerge/>
            <w:tcBorders>
              <w:top w:val="single" w:sz="4" w:space="0" w:color="000000"/>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9D684F" w:rsidRPr="009D684F" w:rsidTr="00701264">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9D684F" w:rsidRPr="009D684F" w:rsidRDefault="009D684F" w:rsidP="009D684F">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9D684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1000</w:t>
            </w:r>
          </w:p>
        </w:tc>
        <w:tc>
          <w:tcPr>
            <w:tcW w:w="2126" w:type="dxa"/>
            <w:tcBorders>
              <w:left w:val="single" w:sz="4" w:space="0" w:color="000000"/>
              <w:bottom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0" w:line="240" w:lineRule="auto"/>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максимальный процент застройки участка -80%</w:t>
            </w:r>
          </w:p>
        </w:tc>
      </w:tr>
      <w:tr w:rsidR="009D684F" w:rsidRPr="009D684F" w:rsidTr="00701264">
        <w:tc>
          <w:tcPr>
            <w:tcW w:w="567" w:type="dxa"/>
            <w:tcBorders>
              <w:left w:val="single" w:sz="4" w:space="0" w:color="000000"/>
              <w:bottom w:val="single" w:sz="4" w:space="0" w:color="000000"/>
            </w:tcBorders>
            <w:shd w:val="clear" w:color="auto" w:fill="auto"/>
          </w:tcPr>
          <w:p w:rsidR="009D684F" w:rsidRPr="009D684F" w:rsidRDefault="009D684F" w:rsidP="009D684F">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 xml:space="preserve">Иные виды разрешенного </w:t>
            </w:r>
            <w:proofErr w:type="gramStart"/>
            <w:r w:rsidRPr="009D684F">
              <w:rPr>
                <w:rFonts w:ascii="Times New Roman" w:eastAsia="Times New Roman" w:hAnsi="Times New Roman" w:cs="Times New Roman"/>
                <w:sz w:val="24"/>
                <w:szCs w:val="24"/>
                <w:lang w:eastAsia="ar-SA"/>
              </w:rPr>
              <w:t>использования</w:t>
            </w:r>
            <w:proofErr w:type="gramEnd"/>
            <w:r w:rsidRPr="009D684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9D684F" w:rsidRPr="009D684F" w:rsidRDefault="009D684F" w:rsidP="009D684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300000</w:t>
            </w:r>
          </w:p>
        </w:tc>
        <w:tc>
          <w:tcPr>
            <w:tcW w:w="2126" w:type="dxa"/>
            <w:tcBorders>
              <w:left w:val="single" w:sz="4" w:space="0" w:color="000000"/>
              <w:bottom w:val="single" w:sz="4" w:space="0" w:color="000000"/>
            </w:tcBorders>
            <w:shd w:val="clear" w:color="auto" w:fill="auto"/>
          </w:tcPr>
          <w:p w:rsidR="009D684F" w:rsidRPr="009D684F" w:rsidRDefault="009D684F" w:rsidP="009D684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9D684F">
              <w:rPr>
                <w:rFonts w:ascii="Times New Roman" w:eastAsia="Times New Roman" w:hAnsi="Times New Roman" w:cs="Times New Roman"/>
                <w:sz w:val="24"/>
                <w:szCs w:val="24"/>
                <w:lang w:eastAsia="ar-SA"/>
              </w:rPr>
              <w:t>По проекту</w:t>
            </w:r>
          </w:p>
        </w:tc>
        <w:tc>
          <w:tcPr>
            <w:tcW w:w="2693" w:type="dxa"/>
            <w:tcBorders>
              <w:left w:val="single" w:sz="4" w:space="0" w:color="000000"/>
              <w:bottom w:val="single" w:sz="4" w:space="0" w:color="000000"/>
              <w:right w:val="single" w:sz="4" w:space="0" w:color="000000"/>
            </w:tcBorders>
            <w:shd w:val="clear" w:color="auto" w:fill="auto"/>
          </w:tcPr>
          <w:p w:rsidR="009D684F" w:rsidRPr="009D684F" w:rsidRDefault="009D684F" w:rsidP="009D684F">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9D684F">
              <w:rPr>
                <w:rFonts w:ascii="Times New Roman" w:eastAsia="Times New Roman" w:hAnsi="Times New Roman" w:cs="Times New Roman"/>
                <w:bCs/>
                <w:kern w:val="1"/>
                <w:sz w:val="24"/>
                <w:szCs w:val="24"/>
                <w:lang w:eastAsia="ar-SA"/>
              </w:rPr>
              <w:t>По проекту</w:t>
            </w:r>
          </w:p>
        </w:tc>
      </w:tr>
    </w:tbl>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9D684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9D684F" w:rsidRPr="009D684F" w:rsidRDefault="009D684F" w:rsidP="0070126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2.1. Использование территорий санитарно-защитных зон допускается только в случаях установленных </w:t>
      </w:r>
      <w:proofErr w:type="spellStart"/>
      <w:r w:rsidRPr="009D684F">
        <w:rPr>
          <w:rFonts w:ascii="Times New Roman" w:eastAsia="Times New Roman" w:hAnsi="Times New Roman" w:cs="Times New Roman"/>
          <w:color w:val="000000"/>
          <w:sz w:val="24"/>
          <w:szCs w:val="24"/>
          <w:lang w:eastAsia="ar-SA"/>
        </w:rPr>
        <w:t>санитарно</w:t>
      </w:r>
      <w:proofErr w:type="spellEnd"/>
      <w:r w:rsidRPr="009D684F">
        <w:rPr>
          <w:rFonts w:ascii="Times New Roman" w:eastAsia="Times New Roman" w:hAnsi="Times New Roman" w:cs="Times New Roman"/>
          <w:color w:val="000000"/>
          <w:sz w:val="24"/>
          <w:szCs w:val="24"/>
          <w:lang w:eastAsia="ar-SA"/>
        </w:rPr>
        <w:t xml:space="preserve"> эпидемиологическими правилами и нормативами при наличии санитарно-эпидемиологического заключения;</w:t>
      </w:r>
    </w:p>
    <w:p w:rsidR="009D684F" w:rsidRPr="009D684F" w:rsidRDefault="009D684F" w:rsidP="0070126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2.2. Проект зон санитарной охраны (ЗСО) утверждается специально уполномоченным органом РФ по Краснодарскому краю при наличии СЗЗ. ЗСО регистрируются как зоны ограничения в соответствии со ст.56 Земельного кодекса РФ.</w:t>
      </w:r>
    </w:p>
    <w:p w:rsidR="009D684F" w:rsidRPr="009D684F" w:rsidRDefault="009D684F" w:rsidP="0070126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lastRenderedPageBreak/>
        <w:t>3. На территории зоны «СН-2» запрещается:</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проведение авиационно-химических работ;</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применение химических средств борьбы с вредителями, болезнями растений и сорняками;</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9D684F">
        <w:rPr>
          <w:rFonts w:ascii="Times New Roman" w:eastAsia="Times New Roman" w:hAnsi="Times New Roman" w:cs="Times New Roman"/>
          <w:color w:val="000000"/>
          <w:sz w:val="24"/>
          <w:szCs w:val="24"/>
          <w:lang w:eastAsia="ar-SA"/>
        </w:rPr>
        <w:t>ст скл</w:t>
      </w:r>
      <w:proofErr w:type="gramEnd"/>
      <w:r w:rsidRPr="009D684F">
        <w:rPr>
          <w:rFonts w:ascii="Times New Roman" w:eastAsia="Times New Roman" w:hAnsi="Times New Roman" w:cs="Times New Roman"/>
          <w:color w:val="000000"/>
          <w:sz w:val="24"/>
          <w:szCs w:val="24"/>
          <w:lang w:eastAsia="ar-SA"/>
        </w:rPr>
        <w:t>адирования отходов, кладбищ и скотомогильников, накопителей сточных вод.</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складирование навоза и мусора;</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заправка топливом, мойка и ремонт автомобилей;</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размещение стоянок транспортных средств;</w:t>
      </w:r>
    </w:p>
    <w:p w:rsidR="009D684F" w:rsidRPr="009D684F" w:rsidRDefault="009D684F" w:rsidP="0070126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D684F">
        <w:rPr>
          <w:rFonts w:ascii="Times New Roman" w:eastAsia="Times New Roman" w:hAnsi="Times New Roman" w:cs="Times New Roman"/>
          <w:color w:val="000000"/>
          <w:sz w:val="24"/>
          <w:szCs w:val="24"/>
          <w:lang w:eastAsia="ar-SA"/>
        </w:rPr>
        <w:t xml:space="preserve">- вырубка лесных насаждений. </w:t>
      </w:r>
    </w:p>
    <w:p w:rsidR="009D684F" w:rsidRPr="009D684F" w:rsidRDefault="009D684F" w:rsidP="009D684F">
      <w:pPr>
        <w:keepLines/>
        <w:suppressAutoHyphens/>
        <w:overflowPunct w:val="0"/>
        <w:autoSpaceDE w:val="0"/>
        <w:spacing w:after="0" w:line="240" w:lineRule="auto"/>
        <w:jc w:val="both"/>
        <w:rPr>
          <w:rFonts w:ascii="Times New Roman" w:eastAsia="Times New Roman" w:hAnsi="Times New Roman" w:cs="Times New Roman"/>
          <w:b/>
          <w:bCs/>
          <w:sz w:val="24"/>
          <w:szCs w:val="24"/>
          <w:lang w:eastAsia="ar-SA"/>
        </w:rPr>
      </w:pPr>
    </w:p>
    <w:p w:rsidR="009D684F" w:rsidRPr="009D684F" w:rsidRDefault="009D684F" w:rsidP="009D684F">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p>
    <w:p w:rsidR="008911EB" w:rsidRDefault="008911EB"/>
    <w:sectPr w:rsidR="008911EB" w:rsidSect="002828BE">
      <w:headerReference w:type="default" r:id="rId8"/>
      <w:footerReference w:type="even" r:id="rId9"/>
      <w:footerReference w:type="default" r:id="rId10"/>
      <w:headerReference w:type="first" r:id="rId11"/>
      <w:footerReference w:type="first" r:id="rId12"/>
      <w:pgSz w:w="11906" w:h="16838"/>
      <w:pgMar w:top="1135" w:right="567" w:bottom="776" w:left="1701" w:header="426"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726" w:rsidRDefault="00871726">
      <w:pPr>
        <w:spacing w:after="0" w:line="240" w:lineRule="auto"/>
      </w:pPr>
      <w:r>
        <w:separator/>
      </w:r>
    </w:p>
  </w:endnote>
  <w:endnote w:type="continuationSeparator" w:id="0">
    <w:p w:rsidR="00871726" w:rsidRDefault="00871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CC"/>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BE" w:rsidRDefault="002828B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BE" w:rsidRDefault="002828B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BE" w:rsidRDefault="00282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726" w:rsidRDefault="00871726">
      <w:pPr>
        <w:spacing w:after="0" w:line="240" w:lineRule="auto"/>
      </w:pPr>
      <w:r>
        <w:separator/>
      </w:r>
    </w:p>
  </w:footnote>
  <w:footnote w:type="continuationSeparator" w:id="0">
    <w:p w:rsidR="00871726" w:rsidRDefault="00871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BE" w:rsidRDefault="002828BE">
    <w:pPr>
      <w:pStyle w:val="a3"/>
      <w:ind w:firstLine="0"/>
      <w:jc w:val="center"/>
    </w:pPr>
    <w:r>
      <w:fldChar w:fldCharType="begin"/>
    </w:r>
    <w:r>
      <w:instrText xml:space="preserve"> PAGE </w:instrText>
    </w:r>
    <w:r>
      <w:fldChar w:fldCharType="separate"/>
    </w:r>
    <w:r w:rsidR="006D79AD">
      <w:rPr>
        <w:noProof/>
      </w:rPr>
      <w:t>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8BE" w:rsidRDefault="002828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5"/>
    <w:multiLevelType w:val="multilevel"/>
    <w:tmpl w:val="00000005"/>
    <w:name w:val="WW8Num5"/>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6"/>
    <w:multiLevelType w:val="multilevel"/>
    <w:tmpl w:val="00000006"/>
    <w:name w:val="WW8Num6"/>
    <w:lvl w:ilvl="0">
      <w:start w:val="2"/>
      <w:numFmt w:val="decimal"/>
      <w:lvlText w:val="%1."/>
      <w:lvlJc w:val="left"/>
      <w:pPr>
        <w:tabs>
          <w:tab w:val="num" w:pos="720"/>
        </w:tabs>
        <w:ind w:left="720" w:hanging="360"/>
      </w:pPr>
      <w:rPr>
        <w:rFonts w:ascii="Symbol" w:hAnsi="Symbol"/>
      </w:rPr>
    </w:lvl>
    <w:lvl w:ilvl="1">
      <w:start w:val="4"/>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A4B"/>
    <w:rsid w:val="000D3195"/>
    <w:rsid w:val="00112931"/>
    <w:rsid w:val="001F1C1D"/>
    <w:rsid w:val="002828BE"/>
    <w:rsid w:val="006D79AD"/>
    <w:rsid w:val="00701264"/>
    <w:rsid w:val="00871726"/>
    <w:rsid w:val="008911EB"/>
    <w:rsid w:val="008C066F"/>
    <w:rsid w:val="009D684F"/>
    <w:rsid w:val="00CC23A3"/>
    <w:rsid w:val="00EA5A4B"/>
    <w:rsid w:val="00F71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D684F"/>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9D684F"/>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84F"/>
    <w:rPr>
      <w:rFonts w:ascii="Arial" w:eastAsia="Times New Roman" w:hAnsi="Arial" w:cs="Arial"/>
      <w:b/>
      <w:bCs/>
      <w:kern w:val="1"/>
      <w:sz w:val="32"/>
      <w:szCs w:val="32"/>
      <w:lang w:eastAsia="ar-SA"/>
    </w:rPr>
  </w:style>
  <w:style w:type="character" w:customStyle="1" w:styleId="20">
    <w:name w:val="Заголовок 2 Знак"/>
    <w:basedOn w:val="a0"/>
    <w:link w:val="2"/>
    <w:rsid w:val="009D684F"/>
    <w:rPr>
      <w:rFonts w:ascii="Times New Roman" w:eastAsia="Times New Roman" w:hAnsi="Times New Roman" w:cs="Times New Roman"/>
      <w:b/>
      <w:bCs/>
      <w:sz w:val="24"/>
      <w:szCs w:val="24"/>
      <w:u w:val="single"/>
      <w:lang w:eastAsia="ar-SA"/>
    </w:rPr>
  </w:style>
  <w:style w:type="numbering" w:customStyle="1" w:styleId="11">
    <w:name w:val="Нет списка1"/>
    <w:next w:val="a2"/>
    <w:uiPriority w:val="99"/>
    <w:semiHidden/>
    <w:unhideWhenUsed/>
    <w:rsid w:val="009D684F"/>
  </w:style>
  <w:style w:type="paragraph" w:styleId="a3">
    <w:name w:val="header"/>
    <w:basedOn w:val="a"/>
    <w:link w:val="a4"/>
    <w:rsid w:val="009D684F"/>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4">
    <w:name w:val="Верхний колонтитул Знак"/>
    <w:basedOn w:val="a0"/>
    <w:link w:val="a3"/>
    <w:rsid w:val="009D684F"/>
    <w:rPr>
      <w:rFonts w:ascii="Times New Roman" w:eastAsia="Times New Roman" w:hAnsi="Times New Roman" w:cs="Times New Roman"/>
      <w:sz w:val="28"/>
      <w:szCs w:val="28"/>
      <w:lang w:eastAsia="ar-SA"/>
    </w:rPr>
  </w:style>
  <w:style w:type="paragraph" w:customStyle="1" w:styleId="ConsNormal">
    <w:name w:val="ConsNormal"/>
    <w:rsid w:val="009D684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nienie">
    <w:name w:val="nienie"/>
    <w:basedOn w:val="a"/>
    <w:rsid w:val="009D684F"/>
    <w:pPr>
      <w:keepLines/>
      <w:widowControl w:val="0"/>
      <w:suppressAutoHyphens/>
      <w:spacing w:after="0" w:line="240" w:lineRule="auto"/>
      <w:ind w:left="709" w:hanging="284"/>
      <w:jc w:val="both"/>
    </w:pPr>
    <w:rPr>
      <w:rFonts w:ascii="Peterburg" w:eastAsia="Arial" w:hAnsi="Peterburg" w:cs="Peterburg"/>
      <w:sz w:val="24"/>
      <w:szCs w:val="24"/>
      <w:lang w:eastAsia="ar-SA"/>
    </w:rPr>
  </w:style>
  <w:style w:type="paragraph" w:customStyle="1" w:styleId="ConsPlusNormal">
    <w:name w:val="ConsPlusNormal"/>
    <w:rsid w:val="009D684F"/>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styleId="a5">
    <w:name w:val="Body Text Indent"/>
    <w:basedOn w:val="a"/>
    <w:link w:val="a6"/>
    <w:rsid w:val="009D684F"/>
    <w:pPr>
      <w:widowControl w:val="0"/>
      <w:suppressAutoHyphens/>
      <w:spacing w:after="0" w:line="240" w:lineRule="auto"/>
      <w:ind w:firstLine="567"/>
      <w:jc w:val="both"/>
    </w:pPr>
    <w:rPr>
      <w:rFonts w:ascii="Times New Roman" w:eastAsia="Arial" w:hAnsi="Times New Roman" w:cs="Times New Roman"/>
      <w:color w:val="000000"/>
      <w:sz w:val="24"/>
      <w:szCs w:val="24"/>
      <w:lang w:eastAsia="ar-SA"/>
    </w:rPr>
  </w:style>
  <w:style w:type="character" w:customStyle="1" w:styleId="a6">
    <w:name w:val="Основной текст с отступом Знак"/>
    <w:basedOn w:val="a0"/>
    <w:link w:val="a5"/>
    <w:rsid w:val="009D684F"/>
    <w:rPr>
      <w:rFonts w:ascii="Times New Roman" w:eastAsia="Arial" w:hAnsi="Times New Roman" w:cs="Times New Roman"/>
      <w:color w:val="000000"/>
      <w:sz w:val="24"/>
      <w:szCs w:val="24"/>
      <w:lang w:eastAsia="ar-SA"/>
    </w:rPr>
  </w:style>
  <w:style w:type="paragraph" w:customStyle="1" w:styleId="a7">
    <w:name w:val="Содержимое таблицы"/>
    <w:basedOn w:val="a"/>
    <w:rsid w:val="009D684F"/>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31">
    <w:name w:val="Основной текст с отступом 31"/>
    <w:basedOn w:val="a"/>
    <w:rsid w:val="009D684F"/>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a8">
    <w:name w:val="ПереченьЗон"/>
    <w:basedOn w:val="a"/>
    <w:rsid w:val="009D684F"/>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9">
    <w:name w:val="Зоны"/>
    <w:basedOn w:val="a"/>
    <w:rsid w:val="009D684F"/>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ConsPlusCell">
    <w:name w:val="ConsPlusCell"/>
    <w:rsid w:val="009D684F"/>
    <w:pPr>
      <w:widowControl w:val="0"/>
      <w:suppressAutoHyphens/>
      <w:autoSpaceDE w:val="0"/>
      <w:spacing w:after="0" w:line="240" w:lineRule="auto"/>
    </w:pPr>
    <w:rPr>
      <w:rFonts w:ascii="Arial" w:eastAsia="Arial" w:hAnsi="Arial" w:cs="Arial"/>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D684F"/>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9D684F"/>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84F"/>
    <w:rPr>
      <w:rFonts w:ascii="Arial" w:eastAsia="Times New Roman" w:hAnsi="Arial" w:cs="Arial"/>
      <w:b/>
      <w:bCs/>
      <w:kern w:val="1"/>
      <w:sz w:val="32"/>
      <w:szCs w:val="32"/>
      <w:lang w:eastAsia="ar-SA"/>
    </w:rPr>
  </w:style>
  <w:style w:type="character" w:customStyle="1" w:styleId="20">
    <w:name w:val="Заголовок 2 Знак"/>
    <w:basedOn w:val="a0"/>
    <w:link w:val="2"/>
    <w:rsid w:val="009D684F"/>
    <w:rPr>
      <w:rFonts w:ascii="Times New Roman" w:eastAsia="Times New Roman" w:hAnsi="Times New Roman" w:cs="Times New Roman"/>
      <w:b/>
      <w:bCs/>
      <w:sz w:val="24"/>
      <w:szCs w:val="24"/>
      <w:u w:val="single"/>
      <w:lang w:eastAsia="ar-SA"/>
    </w:rPr>
  </w:style>
  <w:style w:type="numbering" w:customStyle="1" w:styleId="11">
    <w:name w:val="Нет списка1"/>
    <w:next w:val="a2"/>
    <w:uiPriority w:val="99"/>
    <w:semiHidden/>
    <w:unhideWhenUsed/>
    <w:rsid w:val="009D684F"/>
  </w:style>
  <w:style w:type="paragraph" w:styleId="a3">
    <w:name w:val="header"/>
    <w:basedOn w:val="a"/>
    <w:link w:val="a4"/>
    <w:rsid w:val="009D684F"/>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4">
    <w:name w:val="Верхний колонтитул Знак"/>
    <w:basedOn w:val="a0"/>
    <w:link w:val="a3"/>
    <w:rsid w:val="009D684F"/>
    <w:rPr>
      <w:rFonts w:ascii="Times New Roman" w:eastAsia="Times New Roman" w:hAnsi="Times New Roman" w:cs="Times New Roman"/>
      <w:sz w:val="28"/>
      <w:szCs w:val="28"/>
      <w:lang w:eastAsia="ar-SA"/>
    </w:rPr>
  </w:style>
  <w:style w:type="paragraph" w:customStyle="1" w:styleId="ConsNormal">
    <w:name w:val="ConsNormal"/>
    <w:rsid w:val="009D684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nienie">
    <w:name w:val="nienie"/>
    <w:basedOn w:val="a"/>
    <w:rsid w:val="009D684F"/>
    <w:pPr>
      <w:keepLines/>
      <w:widowControl w:val="0"/>
      <w:suppressAutoHyphens/>
      <w:spacing w:after="0" w:line="240" w:lineRule="auto"/>
      <w:ind w:left="709" w:hanging="284"/>
      <w:jc w:val="both"/>
    </w:pPr>
    <w:rPr>
      <w:rFonts w:ascii="Peterburg" w:eastAsia="Arial" w:hAnsi="Peterburg" w:cs="Peterburg"/>
      <w:sz w:val="24"/>
      <w:szCs w:val="24"/>
      <w:lang w:eastAsia="ar-SA"/>
    </w:rPr>
  </w:style>
  <w:style w:type="paragraph" w:customStyle="1" w:styleId="ConsPlusNormal">
    <w:name w:val="ConsPlusNormal"/>
    <w:rsid w:val="009D684F"/>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styleId="a5">
    <w:name w:val="Body Text Indent"/>
    <w:basedOn w:val="a"/>
    <w:link w:val="a6"/>
    <w:rsid w:val="009D684F"/>
    <w:pPr>
      <w:widowControl w:val="0"/>
      <w:suppressAutoHyphens/>
      <w:spacing w:after="0" w:line="240" w:lineRule="auto"/>
      <w:ind w:firstLine="567"/>
      <w:jc w:val="both"/>
    </w:pPr>
    <w:rPr>
      <w:rFonts w:ascii="Times New Roman" w:eastAsia="Arial" w:hAnsi="Times New Roman" w:cs="Times New Roman"/>
      <w:color w:val="000000"/>
      <w:sz w:val="24"/>
      <w:szCs w:val="24"/>
      <w:lang w:eastAsia="ar-SA"/>
    </w:rPr>
  </w:style>
  <w:style w:type="character" w:customStyle="1" w:styleId="a6">
    <w:name w:val="Основной текст с отступом Знак"/>
    <w:basedOn w:val="a0"/>
    <w:link w:val="a5"/>
    <w:rsid w:val="009D684F"/>
    <w:rPr>
      <w:rFonts w:ascii="Times New Roman" w:eastAsia="Arial" w:hAnsi="Times New Roman" w:cs="Times New Roman"/>
      <w:color w:val="000000"/>
      <w:sz w:val="24"/>
      <w:szCs w:val="24"/>
      <w:lang w:eastAsia="ar-SA"/>
    </w:rPr>
  </w:style>
  <w:style w:type="paragraph" w:customStyle="1" w:styleId="a7">
    <w:name w:val="Содержимое таблицы"/>
    <w:basedOn w:val="a"/>
    <w:rsid w:val="009D684F"/>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31">
    <w:name w:val="Основной текст с отступом 31"/>
    <w:basedOn w:val="a"/>
    <w:rsid w:val="009D684F"/>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a8">
    <w:name w:val="ПереченьЗон"/>
    <w:basedOn w:val="a"/>
    <w:rsid w:val="009D684F"/>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9">
    <w:name w:val="Зоны"/>
    <w:basedOn w:val="a"/>
    <w:rsid w:val="009D684F"/>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ConsPlusCell">
    <w:name w:val="ConsPlusCell"/>
    <w:rsid w:val="009D684F"/>
    <w:pPr>
      <w:widowControl w:val="0"/>
      <w:suppressAutoHyphens/>
      <w:autoSpaceDE w:val="0"/>
      <w:spacing w:after="0" w:line="240" w:lineRule="auto"/>
    </w:pPr>
    <w:rPr>
      <w:rFonts w:ascii="Arial" w:eastAsia="Arial"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30</Pages>
  <Words>9608</Words>
  <Characters>54772</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8</cp:revision>
  <dcterms:created xsi:type="dcterms:W3CDTF">2016-11-23T11:35:00Z</dcterms:created>
  <dcterms:modified xsi:type="dcterms:W3CDTF">2016-11-28T11:47:00Z</dcterms:modified>
</cp:coreProperties>
</file>